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C8346" w14:textId="345D608D" w:rsidR="00670A2E" w:rsidRDefault="00670A2E" w:rsidP="00670A2E">
      <w:pPr>
        <w:spacing w:after="0"/>
        <w:ind w:left="2880" w:firstLine="270"/>
        <w:rPr>
          <w:rFonts w:ascii="Times New Roman" w:eastAsia="Calibri" w:hAnsi="Times New Roman" w:cs="Times New Roman"/>
          <w:b/>
          <w:bCs/>
          <w:sz w:val="24"/>
          <w:szCs w:val="24"/>
        </w:rPr>
      </w:pPr>
      <w:bookmarkStart w:id="0" w:name="_GoBack"/>
      <w:bookmarkEnd w:id="0"/>
      <w:r>
        <w:rPr>
          <w:rFonts w:ascii="Times New Roman" w:eastAsia="Calibri" w:hAnsi="Times New Roman" w:cs="Times New Roman"/>
          <w:b/>
          <w:bCs/>
          <w:sz w:val="24"/>
          <w:szCs w:val="24"/>
        </w:rPr>
        <w:t>TOWN OF MONTVILLE</w:t>
      </w:r>
    </w:p>
    <w:p w14:paraId="16326395" w14:textId="4C18D7B6" w:rsidR="00670A2E" w:rsidRPr="00EF1753" w:rsidRDefault="00670A2E" w:rsidP="00670A2E">
      <w:pPr>
        <w:spacing w:after="0"/>
        <w:ind w:left="2880" w:firstLine="180"/>
        <w:rPr>
          <w:rFonts w:ascii="Times New Roman" w:eastAsia="Calibri" w:hAnsi="Times New Roman" w:cs="Times New Roman"/>
          <w:b/>
          <w:bCs/>
          <w:sz w:val="24"/>
          <w:szCs w:val="24"/>
        </w:rPr>
      </w:pPr>
      <w:r>
        <w:rPr>
          <w:rFonts w:ascii="Times New Roman" w:eastAsia="Calibri" w:hAnsi="Times New Roman" w:cs="Times New Roman"/>
          <w:b/>
          <w:bCs/>
          <w:sz w:val="24"/>
          <w:szCs w:val="24"/>
        </w:rPr>
        <w:t>Water &amp; Sewer Commission</w:t>
      </w:r>
    </w:p>
    <w:p w14:paraId="2622F611" w14:textId="6E2C9CF0" w:rsidR="00670A2E" w:rsidRDefault="00670A2E" w:rsidP="00670A2E">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Regular</w:t>
      </w:r>
      <w:r w:rsidRPr="00EF1753">
        <w:rPr>
          <w:rFonts w:ascii="Times New Roman" w:eastAsia="Calibri" w:hAnsi="Times New Roman" w:cs="Times New Roman"/>
          <w:b/>
          <w:bCs/>
          <w:sz w:val="24"/>
          <w:szCs w:val="24"/>
        </w:rPr>
        <w:t xml:space="preserve"> Meeting Agenda</w:t>
      </w:r>
      <w:r>
        <w:rPr>
          <w:rFonts w:ascii="Times New Roman" w:eastAsia="Calibri" w:hAnsi="Times New Roman" w:cs="Times New Roman"/>
          <w:bCs/>
          <w:sz w:val="24"/>
          <w:szCs w:val="24"/>
        </w:rPr>
        <w:t xml:space="preserve"> – </w:t>
      </w:r>
      <w:r w:rsidR="000675F3">
        <w:rPr>
          <w:rFonts w:ascii="Times New Roman" w:eastAsia="Calibri" w:hAnsi="Times New Roman" w:cs="Times New Roman"/>
          <w:b/>
          <w:bCs/>
          <w:sz w:val="24"/>
          <w:szCs w:val="24"/>
        </w:rPr>
        <w:t>October 5, 2</w:t>
      </w:r>
      <w:r>
        <w:rPr>
          <w:rFonts w:ascii="Times New Roman" w:eastAsia="Calibri" w:hAnsi="Times New Roman" w:cs="Times New Roman"/>
          <w:b/>
          <w:bCs/>
          <w:sz w:val="24"/>
          <w:szCs w:val="24"/>
        </w:rPr>
        <w:t>020</w:t>
      </w:r>
      <w:r w:rsidRPr="00EF1753">
        <w:rPr>
          <w:rFonts w:ascii="Times New Roman" w:eastAsia="Calibri" w:hAnsi="Times New Roman" w:cs="Times New Roman"/>
          <w:b/>
          <w:bCs/>
          <w:sz w:val="24"/>
          <w:szCs w:val="24"/>
        </w:rPr>
        <w:t>-- 6:00 PM</w:t>
      </w:r>
    </w:p>
    <w:p w14:paraId="5D57F314" w14:textId="2D69D099" w:rsidR="00670A2E" w:rsidRDefault="00670A2E" w:rsidP="00670A2E">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Town Council Chambers – 310 Norwich-New London Turnpike</w:t>
      </w:r>
    </w:p>
    <w:p w14:paraId="4F745852" w14:textId="77777777" w:rsidR="000675F3" w:rsidRPr="00EF1753" w:rsidRDefault="000675F3" w:rsidP="00670A2E">
      <w:pPr>
        <w:spacing w:after="0"/>
        <w:jc w:val="center"/>
        <w:rPr>
          <w:rFonts w:ascii="Times New Roman" w:eastAsia="Calibri" w:hAnsi="Times New Roman" w:cs="Times New Roman"/>
          <w:bCs/>
          <w:sz w:val="24"/>
          <w:szCs w:val="24"/>
        </w:rPr>
      </w:pPr>
    </w:p>
    <w:p w14:paraId="2646A0BA" w14:textId="72FEA0C0" w:rsidR="00670A2E" w:rsidRPr="00F84F57" w:rsidRDefault="00670A2E" w:rsidP="00670A2E">
      <w:pPr>
        <w:spacing w:after="0"/>
        <w:jc w:val="center"/>
        <w:rPr>
          <w:rFonts w:ascii="Times New Roman" w:eastAsia="Calibri" w:hAnsi="Times New Roman" w:cs="Times New Roman"/>
          <w:bCs/>
          <w:sz w:val="28"/>
          <w:szCs w:val="28"/>
        </w:rPr>
      </w:pPr>
      <w:r>
        <w:rPr>
          <w:rFonts w:ascii="Times New Roman" w:eastAsia="Calibri" w:hAnsi="Times New Roman" w:cs="Times New Roman"/>
          <w:b/>
          <w:sz w:val="28"/>
          <w:szCs w:val="28"/>
        </w:rPr>
        <w:t>VIRTUAL MEETING</w:t>
      </w:r>
      <w:r w:rsidR="000675F3">
        <w:rPr>
          <w:rFonts w:ascii="Times New Roman" w:eastAsia="Calibri" w:hAnsi="Times New Roman" w:cs="Times New Roman"/>
          <w:b/>
          <w:sz w:val="28"/>
          <w:szCs w:val="28"/>
        </w:rPr>
        <w:t xml:space="preserve"> MINUTES</w:t>
      </w:r>
    </w:p>
    <w:p w14:paraId="7E90BC09" w14:textId="77777777" w:rsidR="00670A2E" w:rsidRDefault="00670A2E" w:rsidP="00670A2E">
      <w:pPr>
        <w:spacing w:after="0"/>
        <w:jc w:val="center"/>
        <w:rPr>
          <w:rFonts w:ascii="Times New Roman" w:eastAsia="Calibri" w:hAnsi="Times New Roman" w:cs="Times New Roman"/>
          <w:bCs/>
          <w:sz w:val="24"/>
          <w:szCs w:val="24"/>
        </w:rPr>
      </w:pPr>
    </w:p>
    <w:p w14:paraId="118A9584" w14:textId="77777777" w:rsidR="00670A2E" w:rsidRPr="00BC34A4" w:rsidRDefault="00670A2E" w:rsidP="00670A2E">
      <w:pPr>
        <w:spacing w:after="240" w:line="240" w:lineRule="auto"/>
        <w:jc w:val="both"/>
        <w:rPr>
          <w:rFonts w:ascii="Times New Roman" w:eastAsia="MS Mincho" w:hAnsi="Times New Roman"/>
          <w:b/>
          <w:sz w:val="24"/>
        </w:rPr>
      </w:pPr>
      <w:r w:rsidRPr="00BC34A4">
        <w:rPr>
          <w:rFonts w:ascii="Times New Roman" w:eastAsia="MS Mincho" w:hAnsi="Times New Roman"/>
          <w:b/>
          <w:sz w:val="24"/>
        </w:rPr>
        <w:t xml:space="preserve">The Town of Montville will be utilizing a virtual </w:t>
      </w:r>
      <w:r>
        <w:rPr>
          <w:rFonts w:ascii="Times New Roman" w:eastAsia="MS Mincho" w:hAnsi="Times New Roman"/>
          <w:b/>
          <w:sz w:val="24"/>
        </w:rPr>
        <w:t>GoToMeeting</w:t>
      </w:r>
      <w:r w:rsidRPr="00BC34A4">
        <w:rPr>
          <w:rFonts w:ascii="Times New Roman" w:eastAsia="MS Mincho" w:hAnsi="Times New Roman"/>
          <w:b/>
          <w:sz w:val="24"/>
        </w:rPr>
        <w:t xml:space="preserve"> service for this meeting.</w:t>
      </w:r>
    </w:p>
    <w:p w14:paraId="0C96A054" w14:textId="77777777" w:rsidR="00670A2E" w:rsidRDefault="00670A2E" w:rsidP="00670A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uto"/>
        <w:jc w:val="center"/>
        <w:rPr>
          <w:rFonts w:ascii="Times New Roman" w:eastAsia="Times New Roman" w:hAnsi="Times New Roman"/>
          <w:b/>
          <w:bCs/>
          <w:sz w:val="24"/>
        </w:rPr>
      </w:pPr>
      <w:r>
        <w:rPr>
          <w:rFonts w:ascii="Times New Roman" w:eastAsia="Times New Roman" w:hAnsi="Times New Roman"/>
          <w:b/>
          <w:bCs/>
          <w:sz w:val="24"/>
        </w:rPr>
        <w:t>Please join the meeting from your computer, tablet or smartphone at:</w:t>
      </w:r>
    </w:p>
    <w:p w14:paraId="099172E9" w14:textId="1CB16D19" w:rsidR="00670A2E" w:rsidRPr="00DC0C23" w:rsidRDefault="00670A2E" w:rsidP="00670A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uto"/>
        <w:jc w:val="center"/>
        <w:rPr>
          <w:rFonts w:ascii="Times New Roman" w:eastAsia="Times New Roman" w:hAnsi="Times New Roman"/>
          <w:b/>
          <w:bCs/>
          <w:sz w:val="24"/>
          <w:u w:val="single"/>
        </w:rPr>
      </w:pPr>
      <w:r>
        <w:rPr>
          <w:rFonts w:ascii="Times New Roman" w:eastAsia="Times New Roman" w:hAnsi="Times New Roman"/>
          <w:b/>
          <w:bCs/>
          <w:sz w:val="24"/>
          <w:u w:val="single"/>
        </w:rPr>
        <w:t>https://global.gotomeeting.com/join/310698133</w:t>
      </w:r>
    </w:p>
    <w:p w14:paraId="2BF2178F" w14:textId="77777777" w:rsidR="00670A2E" w:rsidRDefault="00670A2E" w:rsidP="00670A2E">
      <w:pPr>
        <w:spacing w:after="0" w:line="240" w:lineRule="auto"/>
        <w:jc w:val="center"/>
        <w:rPr>
          <w:rFonts w:ascii="Times New Roman" w:eastAsia="Times New Roman" w:hAnsi="Times New Roman"/>
          <w:sz w:val="24"/>
        </w:rPr>
      </w:pPr>
    </w:p>
    <w:p w14:paraId="017E844C" w14:textId="77777777" w:rsidR="00670A2E" w:rsidRDefault="00670A2E" w:rsidP="00670A2E">
      <w:pPr>
        <w:spacing w:after="0" w:line="240" w:lineRule="auto"/>
        <w:jc w:val="center"/>
        <w:rPr>
          <w:rFonts w:ascii="Times New Roman" w:eastAsia="Times New Roman" w:hAnsi="Times New Roman"/>
          <w:b/>
          <w:bCs/>
          <w:sz w:val="24"/>
        </w:rPr>
      </w:pPr>
      <w:r>
        <w:rPr>
          <w:rFonts w:ascii="Times New Roman" w:eastAsia="Times New Roman" w:hAnsi="Times New Roman"/>
          <w:b/>
          <w:bCs/>
          <w:sz w:val="24"/>
        </w:rPr>
        <w:t>You can also dial in using your phone.</w:t>
      </w:r>
    </w:p>
    <w:p w14:paraId="6DA605B0" w14:textId="794991D9" w:rsidR="00670A2E" w:rsidRDefault="00670A2E" w:rsidP="00670A2E">
      <w:pPr>
        <w:spacing w:after="0" w:line="240" w:lineRule="auto"/>
        <w:jc w:val="center"/>
        <w:rPr>
          <w:rFonts w:ascii="Times New Roman" w:eastAsia="Times New Roman" w:hAnsi="Times New Roman"/>
          <w:b/>
          <w:bCs/>
          <w:sz w:val="24"/>
        </w:rPr>
      </w:pPr>
      <w:r>
        <w:rPr>
          <w:rFonts w:ascii="Times New Roman" w:eastAsia="Times New Roman" w:hAnsi="Times New Roman"/>
          <w:b/>
          <w:bCs/>
          <w:sz w:val="24"/>
        </w:rPr>
        <w:t>United States:  +1 (646) 749-3122</w:t>
      </w:r>
    </w:p>
    <w:p w14:paraId="153525FB" w14:textId="77777777" w:rsidR="00670A2E" w:rsidRDefault="00670A2E" w:rsidP="00670A2E">
      <w:pPr>
        <w:spacing w:after="0" w:line="240" w:lineRule="auto"/>
        <w:jc w:val="center"/>
        <w:rPr>
          <w:rFonts w:ascii="Times New Roman" w:eastAsia="Times New Roman" w:hAnsi="Times New Roman"/>
          <w:b/>
          <w:bCs/>
          <w:sz w:val="24"/>
        </w:rPr>
      </w:pPr>
    </w:p>
    <w:p w14:paraId="32FEC28F" w14:textId="022EA878" w:rsidR="00670A2E" w:rsidRPr="00DC0C23" w:rsidRDefault="00670A2E" w:rsidP="00670A2E">
      <w:pPr>
        <w:spacing w:after="0" w:line="240" w:lineRule="auto"/>
        <w:jc w:val="center"/>
        <w:rPr>
          <w:rFonts w:ascii="Times New Roman" w:eastAsia="Times New Roman" w:hAnsi="Times New Roman"/>
          <w:b/>
          <w:bCs/>
          <w:sz w:val="24"/>
        </w:rPr>
      </w:pPr>
      <w:r>
        <w:rPr>
          <w:rFonts w:ascii="Times New Roman" w:eastAsia="Times New Roman" w:hAnsi="Times New Roman"/>
          <w:b/>
          <w:bCs/>
          <w:sz w:val="24"/>
        </w:rPr>
        <w:t>Access Code:  310-698-133</w:t>
      </w:r>
    </w:p>
    <w:p w14:paraId="727AC083" w14:textId="5301C155" w:rsidR="00670A2E" w:rsidRDefault="00670A2E" w:rsidP="00670A2E">
      <w:pPr>
        <w:spacing w:before="132" w:after="0" w:line="234" w:lineRule="auto"/>
        <w:ind w:right="158"/>
        <w:jc w:val="both"/>
        <w:rPr>
          <w:rFonts w:ascii="Times New Roman" w:eastAsia="MS Mincho" w:hAnsi="Cambria"/>
          <w:b/>
          <w:spacing w:val="-2"/>
          <w:sz w:val="24"/>
        </w:rPr>
      </w:pPr>
      <w:r w:rsidRPr="00BC34A4">
        <w:rPr>
          <w:rFonts w:ascii="Times New Roman" w:eastAsia="MS Mincho" w:hAnsi="Cambria"/>
          <w:b/>
          <w:spacing w:val="-4"/>
          <w:sz w:val="24"/>
        </w:rPr>
        <w:t>On</w:t>
      </w:r>
      <w:r w:rsidRPr="00BC34A4">
        <w:rPr>
          <w:rFonts w:ascii="Times New Roman" w:eastAsia="MS Mincho" w:hAnsi="Cambria"/>
          <w:b/>
          <w:spacing w:val="1"/>
          <w:sz w:val="24"/>
        </w:rPr>
        <w:t xml:space="preserve"> </w:t>
      </w:r>
      <w:r w:rsidRPr="00BC34A4">
        <w:rPr>
          <w:rFonts w:ascii="Times New Roman" w:eastAsia="MS Mincho" w:hAnsi="Cambria"/>
          <w:b/>
          <w:spacing w:val="-1"/>
          <w:sz w:val="24"/>
        </w:rPr>
        <w:t>March</w:t>
      </w:r>
      <w:r w:rsidRPr="00BC34A4">
        <w:rPr>
          <w:rFonts w:ascii="Times New Roman" w:eastAsia="MS Mincho" w:hAnsi="Cambria"/>
          <w:b/>
          <w:spacing w:val="16"/>
          <w:sz w:val="24"/>
        </w:rPr>
        <w:t xml:space="preserve"> </w:t>
      </w:r>
      <w:r w:rsidRPr="00BC34A4">
        <w:rPr>
          <w:rFonts w:ascii="Times New Roman" w:eastAsia="MS Mincho" w:hAnsi="Cambria"/>
          <w:b/>
          <w:sz w:val="24"/>
        </w:rPr>
        <w:t>14, 2020</w:t>
      </w:r>
      <w:r>
        <w:rPr>
          <w:rFonts w:ascii="Times New Roman" w:eastAsia="MS Mincho" w:hAnsi="Cambria"/>
          <w:b/>
          <w:sz w:val="24"/>
        </w:rPr>
        <w:t>,</w:t>
      </w:r>
      <w:r w:rsidRPr="00BC34A4">
        <w:rPr>
          <w:rFonts w:ascii="Times New Roman" w:eastAsia="MS Mincho" w:hAnsi="Cambria"/>
          <w:b/>
          <w:sz w:val="24"/>
        </w:rPr>
        <w:t xml:space="preserve"> Governor</w:t>
      </w:r>
      <w:r w:rsidRPr="00BC34A4">
        <w:rPr>
          <w:rFonts w:ascii="Times New Roman" w:eastAsia="MS Mincho" w:hAnsi="Cambria"/>
          <w:b/>
          <w:spacing w:val="-17"/>
          <w:sz w:val="24"/>
        </w:rPr>
        <w:t xml:space="preserve"> </w:t>
      </w:r>
      <w:r w:rsidRPr="00BC34A4">
        <w:rPr>
          <w:rFonts w:ascii="Times New Roman" w:eastAsia="MS Mincho" w:hAnsi="Cambria"/>
          <w:b/>
          <w:spacing w:val="1"/>
          <w:sz w:val="24"/>
        </w:rPr>
        <w:t xml:space="preserve">Ned </w:t>
      </w:r>
      <w:r w:rsidRPr="00BC34A4">
        <w:rPr>
          <w:rFonts w:ascii="Times New Roman" w:eastAsia="MS Mincho" w:hAnsi="Cambria"/>
          <w:b/>
          <w:sz w:val="24"/>
        </w:rPr>
        <w:t>Lamont</w:t>
      </w:r>
      <w:r w:rsidRPr="00BC34A4">
        <w:rPr>
          <w:rFonts w:ascii="Times New Roman" w:eastAsia="MS Mincho" w:hAnsi="Cambria"/>
          <w:b/>
          <w:spacing w:val="-6"/>
          <w:sz w:val="24"/>
        </w:rPr>
        <w:t xml:space="preserve"> </w:t>
      </w:r>
      <w:r w:rsidRPr="00BC34A4">
        <w:rPr>
          <w:rFonts w:ascii="Times New Roman" w:eastAsia="MS Mincho" w:hAnsi="Cambria"/>
          <w:b/>
          <w:spacing w:val="-3"/>
          <w:sz w:val="24"/>
        </w:rPr>
        <w:t>issued</w:t>
      </w:r>
      <w:r w:rsidRPr="00BC34A4">
        <w:rPr>
          <w:rFonts w:ascii="Times New Roman" w:eastAsia="MS Mincho" w:hAnsi="Cambria"/>
          <w:b/>
          <w:spacing w:val="16"/>
          <w:sz w:val="24"/>
        </w:rPr>
        <w:t xml:space="preserve"> </w:t>
      </w:r>
      <w:r w:rsidRPr="00BC34A4">
        <w:rPr>
          <w:rFonts w:ascii="Times New Roman" w:eastAsia="MS Mincho" w:hAnsi="Cambria"/>
          <w:b/>
          <w:sz w:val="24"/>
        </w:rPr>
        <w:t>an</w:t>
      </w:r>
      <w:r w:rsidRPr="00BC34A4">
        <w:rPr>
          <w:rFonts w:ascii="Times New Roman" w:eastAsia="MS Mincho" w:hAnsi="Cambria"/>
          <w:b/>
          <w:spacing w:val="1"/>
          <w:sz w:val="24"/>
        </w:rPr>
        <w:t xml:space="preserve"> </w:t>
      </w:r>
      <w:r w:rsidRPr="00BC34A4">
        <w:rPr>
          <w:rFonts w:ascii="Times New Roman" w:eastAsia="MS Mincho" w:hAnsi="Cambria"/>
          <w:b/>
          <w:spacing w:val="-2"/>
          <w:sz w:val="24"/>
        </w:rPr>
        <w:t>Executive</w:t>
      </w:r>
      <w:r w:rsidRPr="00BC34A4">
        <w:rPr>
          <w:rFonts w:ascii="Times New Roman" w:eastAsia="MS Mincho" w:hAnsi="Cambria"/>
          <w:b/>
          <w:spacing w:val="13"/>
          <w:sz w:val="24"/>
        </w:rPr>
        <w:t xml:space="preserve"> </w:t>
      </w:r>
      <w:r w:rsidRPr="00BC34A4">
        <w:rPr>
          <w:rFonts w:ascii="Times New Roman" w:eastAsia="MS Mincho" w:hAnsi="Cambria"/>
          <w:b/>
          <w:spacing w:val="-2"/>
          <w:sz w:val="24"/>
        </w:rPr>
        <w:t xml:space="preserve">Order </w:t>
      </w:r>
      <w:r w:rsidRPr="00BC34A4">
        <w:rPr>
          <w:rFonts w:ascii="Times New Roman" w:eastAsia="MS Mincho" w:hAnsi="Cambria"/>
          <w:b/>
          <w:sz w:val="24"/>
        </w:rPr>
        <w:t>7B</w:t>
      </w:r>
      <w:r w:rsidRPr="00BC34A4">
        <w:rPr>
          <w:rFonts w:ascii="Times New Roman" w:eastAsia="MS Mincho" w:hAnsi="Cambria"/>
          <w:b/>
          <w:spacing w:val="4"/>
          <w:sz w:val="24"/>
        </w:rPr>
        <w:t xml:space="preserve"> </w:t>
      </w:r>
      <w:r w:rsidRPr="00BC34A4">
        <w:rPr>
          <w:rFonts w:ascii="Times New Roman" w:eastAsia="MS Mincho" w:hAnsi="Cambria"/>
          <w:b/>
          <w:spacing w:val="-2"/>
          <w:sz w:val="24"/>
        </w:rPr>
        <w:t>suspending</w:t>
      </w:r>
      <w:r w:rsidRPr="00BC34A4">
        <w:rPr>
          <w:rFonts w:ascii="Times New Roman" w:eastAsia="MS Mincho" w:hAnsi="Cambria"/>
          <w:b/>
          <w:sz w:val="24"/>
        </w:rPr>
        <w:t xml:space="preserve"> </w:t>
      </w:r>
      <w:r w:rsidRPr="00BC34A4">
        <w:rPr>
          <w:rFonts w:ascii="Times New Roman" w:eastAsia="MS Mincho" w:hAnsi="Cambria"/>
          <w:b/>
          <w:spacing w:val="-1"/>
          <w:sz w:val="24"/>
        </w:rPr>
        <w:t>in-person</w:t>
      </w:r>
      <w:r w:rsidRPr="00BC34A4">
        <w:rPr>
          <w:rFonts w:ascii="Times New Roman" w:eastAsia="MS Mincho" w:hAnsi="Cambria"/>
          <w:b/>
          <w:spacing w:val="59"/>
          <w:sz w:val="24"/>
        </w:rPr>
        <w:t xml:space="preserve"> </w:t>
      </w:r>
      <w:r w:rsidRPr="00BC34A4">
        <w:rPr>
          <w:rFonts w:ascii="Times New Roman" w:eastAsia="MS Mincho" w:hAnsi="Cambria"/>
          <w:b/>
          <w:spacing w:val="-1"/>
          <w:sz w:val="24"/>
        </w:rPr>
        <w:t>open</w:t>
      </w:r>
      <w:r w:rsidRPr="00BC34A4">
        <w:rPr>
          <w:rFonts w:ascii="Times New Roman" w:eastAsia="MS Mincho" w:hAnsi="Cambria"/>
          <w:b/>
          <w:spacing w:val="1"/>
          <w:sz w:val="24"/>
        </w:rPr>
        <w:t xml:space="preserve"> </w:t>
      </w:r>
      <w:r w:rsidRPr="00BC34A4">
        <w:rPr>
          <w:rFonts w:ascii="Times New Roman" w:eastAsia="MS Mincho" w:hAnsi="Cambria"/>
          <w:b/>
          <w:spacing w:val="-3"/>
          <w:sz w:val="24"/>
        </w:rPr>
        <w:t>meeting</w:t>
      </w:r>
      <w:r w:rsidRPr="00BC34A4">
        <w:rPr>
          <w:rFonts w:ascii="Times New Roman" w:eastAsia="MS Mincho" w:hAnsi="Cambria"/>
          <w:b/>
          <w:spacing w:val="14"/>
          <w:sz w:val="24"/>
        </w:rPr>
        <w:t xml:space="preserve"> </w:t>
      </w:r>
      <w:r w:rsidRPr="00BC34A4">
        <w:rPr>
          <w:rFonts w:ascii="Times New Roman" w:eastAsia="MS Mincho" w:hAnsi="Cambria"/>
          <w:b/>
          <w:spacing w:val="-3"/>
          <w:sz w:val="24"/>
        </w:rPr>
        <w:t>requirements,</w:t>
      </w:r>
      <w:r w:rsidRPr="00BC34A4">
        <w:rPr>
          <w:rFonts w:ascii="Times New Roman" w:eastAsia="MS Mincho" w:hAnsi="Cambria"/>
          <w:b/>
          <w:spacing w:val="34"/>
          <w:sz w:val="24"/>
        </w:rPr>
        <w:t xml:space="preserve"> </w:t>
      </w:r>
      <w:r w:rsidRPr="00BC34A4">
        <w:rPr>
          <w:rFonts w:ascii="Times New Roman" w:eastAsia="MS Mincho" w:hAnsi="Cambria"/>
          <w:b/>
          <w:sz w:val="24"/>
        </w:rPr>
        <w:t>and</w:t>
      </w:r>
      <w:r w:rsidRPr="00BC34A4">
        <w:rPr>
          <w:rFonts w:ascii="Times New Roman" w:eastAsia="MS Mincho" w:hAnsi="Cambria"/>
          <w:b/>
          <w:spacing w:val="1"/>
          <w:sz w:val="24"/>
        </w:rPr>
        <w:t xml:space="preserve"> </w:t>
      </w:r>
      <w:r w:rsidRPr="00BC34A4">
        <w:rPr>
          <w:rFonts w:ascii="Times New Roman" w:eastAsia="MS Mincho" w:hAnsi="Cambria"/>
          <w:b/>
          <w:spacing w:val="-3"/>
          <w:sz w:val="24"/>
        </w:rPr>
        <w:t>to</w:t>
      </w:r>
      <w:r w:rsidRPr="00BC34A4">
        <w:rPr>
          <w:rFonts w:ascii="Times New Roman" w:eastAsia="MS Mincho" w:hAnsi="Cambria"/>
          <w:b/>
          <w:sz w:val="24"/>
        </w:rPr>
        <w:t xml:space="preserve"> </w:t>
      </w:r>
      <w:r w:rsidRPr="00BC34A4">
        <w:rPr>
          <w:rFonts w:ascii="Times New Roman" w:eastAsia="MS Mincho" w:hAnsi="Cambria"/>
          <w:b/>
          <w:spacing w:val="-2"/>
          <w:sz w:val="24"/>
        </w:rPr>
        <w:t>hold</w:t>
      </w:r>
      <w:r w:rsidRPr="00BC34A4">
        <w:rPr>
          <w:rFonts w:ascii="Times New Roman" w:eastAsia="MS Mincho" w:hAnsi="Cambria"/>
          <w:b/>
          <w:spacing w:val="1"/>
          <w:sz w:val="24"/>
        </w:rPr>
        <w:t xml:space="preserve"> </w:t>
      </w:r>
      <w:r w:rsidRPr="00BC34A4">
        <w:rPr>
          <w:rFonts w:ascii="Times New Roman" w:eastAsia="MS Mincho" w:hAnsi="Cambria"/>
          <w:b/>
          <w:spacing w:val="-2"/>
          <w:sz w:val="24"/>
        </w:rPr>
        <w:t>such</w:t>
      </w:r>
      <w:r w:rsidRPr="00BC34A4">
        <w:rPr>
          <w:rFonts w:ascii="Times New Roman" w:eastAsia="MS Mincho" w:hAnsi="Cambria"/>
          <w:b/>
          <w:spacing w:val="1"/>
          <w:sz w:val="24"/>
        </w:rPr>
        <w:t xml:space="preserve"> </w:t>
      </w:r>
      <w:r w:rsidRPr="00BC34A4">
        <w:rPr>
          <w:rFonts w:ascii="Times New Roman" w:eastAsia="MS Mincho" w:hAnsi="Cambria"/>
          <w:b/>
          <w:spacing w:val="-3"/>
          <w:sz w:val="24"/>
        </w:rPr>
        <w:t>meetings</w:t>
      </w:r>
      <w:r w:rsidRPr="00BC34A4">
        <w:rPr>
          <w:rFonts w:ascii="Times New Roman" w:eastAsia="MS Mincho" w:hAnsi="Cambria"/>
          <w:b/>
          <w:spacing w:val="26"/>
          <w:sz w:val="24"/>
        </w:rPr>
        <w:t xml:space="preserve"> </w:t>
      </w:r>
      <w:r w:rsidRPr="00BC34A4">
        <w:rPr>
          <w:rFonts w:ascii="Times New Roman" w:eastAsia="MS Mincho" w:hAnsi="Cambria"/>
          <w:b/>
          <w:sz w:val="24"/>
        </w:rPr>
        <w:t>or</w:t>
      </w:r>
      <w:r w:rsidRPr="00BC34A4">
        <w:rPr>
          <w:rFonts w:ascii="Times New Roman" w:eastAsia="MS Mincho" w:hAnsi="Cambria"/>
          <w:b/>
          <w:spacing w:val="-2"/>
          <w:sz w:val="24"/>
        </w:rPr>
        <w:t xml:space="preserve"> proceedings</w:t>
      </w:r>
      <w:r w:rsidRPr="00BC34A4">
        <w:rPr>
          <w:rFonts w:ascii="Times New Roman" w:eastAsia="MS Mincho" w:hAnsi="Cambria"/>
          <w:b/>
          <w:spacing w:val="11"/>
          <w:sz w:val="24"/>
        </w:rPr>
        <w:t xml:space="preserve"> </w:t>
      </w:r>
      <w:r w:rsidRPr="00BC34A4">
        <w:rPr>
          <w:rFonts w:ascii="Times New Roman" w:eastAsia="MS Mincho" w:hAnsi="Cambria"/>
          <w:b/>
          <w:spacing w:val="-3"/>
          <w:sz w:val="24"/>
        </w:rPr>
        <w:t>remotely</w:t>
      </w:r>
      <w:r w:rsidRPr="00BC34A4">
        <w:rPr>
          <w:rFonts w:ascii="Times New Roman" w:eastAsia="MS Mincho" w:hAnsi="Cambria"/>
          <w:b/>
          <w:spacing w:val="14"/>
          <w:sz w:val="24"/>
        </w:rPr>
        <w:t xml:space="preserve"> </w:t>
      </w:r>
      <w:r w:rsidRPr="00BC34A4">
        <w:rPr>
          <w:rFonts w:ascii="Times New Roman" w:eastAsia="MS Mincho" w:hAnsi="Cambria"/>
          <w:b/>
          <w:sz w:val="24"/>
        </w:rPr>
        <w:t>by conference</w:t>
      </w:r>
      <w:r w:rsidRPr="00BC34A4">
        <w:rPr>
          <w:rFonts w:ascii="Times New Roman" w:eastAsia="MS Mincho" w:hAnsi="Cambria"/>
          <w:b/>
          <w:spacing w:val="69"/>
          <w:sz w:val="24"/>
        </w:rPr>
        <w:t xml:space="preserve"> </w:t>
      </w:r>
      <w:r w:rsidRPr="00BC34A4">
        <w:rPr>
          <w:rFonts w:ascii="Times New Roman" w:eastAsia="MS Mincho" w:hAnsi="Cambria"/>
          <w:b/>
          <w:spacing w:val="-4"/>
          <w:sz w:val="24"/>
        </w:rPr>
        <w:t>call,</w:t>
      </w:r>
      <w:r w:rsidRPr="00BC34A4">
        <w:rPr>
          <w:rFonts w:ascii="Times New Roman" w:eastAsia="MS Mincho" w:hAnsi="Cambria"/>
          <w:b/>
          <w:spacing w:val="15"/>
          <w:sz w:val="24"/>
        </w:rPr>
        <w:t xml:space="preserve"> </w:t>
      </w:r>
      <w:r w:rsidRPr="00BC34A4">
        <w:rPr>
          <w:rFonts w:ascii="Times New Roman" w:eastAsia="MS Mincho" w:hAnsi="Cambria"/>
          <w:b/>
          <w:spacing w:val="-1"/>
          <w:sz w:val="24"/>
        </w:rPr>
        <w:t>videoconference</w:t>
      </w:r>
      <w:r>
        <w:rPr>
          <w:rFonts w:ascii="Times New Roman" w:eastAsia="MS Mincho" w:hAnsi="Cambria"/>
          <w:b/>
          <w:spacing w:val="-1"/>
          <w:sz w:val="24"/>
        </w:rPr>
        <w:t xml:space="preserve">, </w:t>
      </w:r>
      <w:r w:rsidRPr="00BC34A4">
        <w:rPr>
          <w:rFonts w:ascii="Times New Roman" w:eastAsia="MS Mincho" w:hAnsi="Cambria"/>
          <w:b/>
          <w:sz w:val="24"/>
        </w:rPr>
        <w:t>or</w:t>
      </w:r>
      <w:r w:rsidRPr="00BC34A4">
        <w:rPr>
          <w:rFonts w:ascii="Times New Roman" w:eastAsia="MS Mincho" w:hAnsi="Cambria"/>
          <w:b/>
          <w:spacing w:val="-2"/>
          <w:sz w:val="24"/>
        </w:rPr>
        <w:t xml:space="preserve"> other</w:t>
      </w:r>
      <w:r w:rsidRPr="00BC34A4">
        <w:rPr>
          <w:rFonts w:ascii="Times New Roman" w:eastAsia="MS Mincho" w:hAnsi="Cambria"/>
          <w:b/>
          <w:spacing w:val="13"/>
          <w:sz w:val="24"/>
        </w:rPr>
        <w:t xml:space="preserve"> </w:t>
      </w:r>
      <w:r w:rsidRPr="00BC34A4">
        <w:rPr>
          <w:rFonts w:ascii="Times New Roman" w:eastAsia="MS Mincho" w:hAnsi="Cambria"/>
          <w:b/>
          <w:spacing w:val="-2"/>
          <w:sz w:val="24"/>
        </w:rPr>
        <w:t>technology.</w:t>
      </w:r>
    </w:p>
    <w:p w14:paraId="6A385640" w14:textId="77777777" w:rsidR="00670A2E" w:rsidRPr="00BC34A4" w:rsidRDefault="00670A2E" w:rsidP="00670A2E">
      <w:pPr>
        <w:spacing w:after="0" w:line="234" w:lineRule="auto"/>
        <w:ind w:left="111" w:right="158"/>
        <w:jc w:val="both"/>
        <w:rPr>
          <w:rFonts w:ascii="Times New Roman" w:eastAsia="Times New Roman" w:hAnsi="Times New Roman"/>
          <w:sz w:val="24"/>
        </w:rPr>
      </w:pPr>
    </w:p>
    <w:p w14:paraId="0E51CE6A" w14:textId="77777777" w:rsidR="00670A2E" w:rsidRDefault="00670A2E" w:rsidP="00670A2E">
      <w:pPr>
        <w:spacing w:after="0" w:line="270" w:lineRule="exact"/>
        <w:ind w:left="832" w:right="1046" w:hanging="721"/>
        <w:jc w:val="center"/>
        <w:rPr>
          <w:rFonts w:ascii="Times New Roman" w:eastAsia="MS Mincho" w:hAnsi="Cambria"/>
          <w:b/>
          <w:color w:val="006FC0"/>
          <w:spacing w:val="-2"/>
          <w:sz w:val="24"/>
          <w:u w:val="thick" w:color="006FC0"/>
        </w:rPr>
      </w:pPr>
      <w:r w:rsidRPr="00BC34A4">
        <w:rPr>
          <w:rFonts w:ascii="Times New Roman" w:eastAsia="MS Mincho" w:hAnsi="Cambria"/>
          <w:b/>
          <w:spacing w:val="-1"/>
          <w:sz w:val="24"/>
        </w:rPr>
        <w:t>Link:</w:t>
      </w:r>
      <w:r>
        <w:rPr>
          <w:rFonts w:ascii="Times New Roman" w:eastAsia="MS Mincho" w:hAnsi="Cambria"/>
          <w:b/>
          <w:sz w:val="24"/>
        </w:rPr>
        <w:t xml:space="preserve">  </w:t>
      </w:r>
      <w:hyperlink r:id="rId8" w:history="1">
        <w:r w:rsidRPr="00CF63AD">
          <w:rPr>
            <w:rStyle w:val="Hyperlink"/>
            <w:rFonts w:ascii="Times New Roman" w:eastAsia="MS Mincho" w:hAnsi="Cambria"/>
            <w:b/>
            <w:spacing w:val="-3"/>
            <w:sz w:val="24"/>
          </w:rPr>
          <w:t>https://portal.ct.gov/-/media</w:t>
        </w:r>
        <w:r w:rsidRPr="00CF63AD">
          <w:rPr>
            <w:rStyle w:val="Hyperlink"/>
            <w:rFonts w:ascii="Times New Roman" w:eastAsia="MS Mincho" w:hAnsi="Cambria"/>
            <w:b/>
            <w:spacing w:val="-46"/>
            <w:sz w:val="24"/>
          </w:rPr>
          <w:t xml:space="preserve"> </w:t>
        </w:r>
        <w:r w:rsidRPr="00CF63AD">
          <w:rPr>
            <w:rStyle w:val="Hyperlink"/>
            <w:rFonts w:ascii="Times New Roman" w:eastAsia="MS Mincho" w:hAnsi="Cambria"/>
            <w:b/>
            <w:spacing w:val="-1"/>
            <w:sz w:val="24"/>
          </w:rPr>
          <w:t>/Office-of-the-Governor/Executive-Orders/Lamont-</w:t>
        </w:r>
        <w:r w:rsidRPr="00CF63AD">
          <w:rPr>
            <w:rStyle w:val="Hyperlink"/>
            <w:rFonts w:ascii="Times New Roman" w:eastAsia="MS Mincho" w:hAnsi="Cambria"/>
            <w:b/>
            <w:spacing w:val="-2"/>
            <w:sz w:val="24"/>
          </w:rPr>
          <w:t>Executive-Orders/Executive-Order-No-7B.pdf</w:t>
        </w:r>
      </w:hyperlink>
    </w:p>
    <w:p w14:paraId="736860F7" w14:textId="77777777" w:rsidR="00670A2E" w:rsidRPr="00BC34A4" w:rsidRDefault="00670A2E" w:rsidP="00670A2E">
      <w:pPr>
        <w:spacing w:after="0" w:line="270" w:lineRule="exact"/>
        <w:ind w:left="832" w:right="1046" w:hanging="721"/>
        <w:jc w:val="center"/>
        <w:rPr>
          <w:rFonts w:ascii="Times New Roman" w:eastAsia="Times New Roman" w:hAnsi="Times New Roman"/>
          <w:sz w:val="24"/>
        </w:rPr>
      </w:pPr>
    </w:p>
    <w:p w14:paraId="065CE73C" w14:textId="77777777" w:rsidR="00670A2E" w:rsidRPr="00BC34A4" w:rsidRDefault="00670A2E" w:rsidP="00670A2E">
      <w:pPr>
        <w:spacing w:after="0" w:line="234" w:lineRule="auto"/>
        <w:jc w:val="both"/>
        <w:rPr>
          <w:rFonts w:ascii="Times New Roman" w:eastAsia="Times New Roman" w:hAnsi="Times New Roman"/>
          <w:sz w:val="24"/>
        </w:rPr>
      </w:pPr>
      <w:r w:rsidRPr="00BC34A4">
        <w:rPr>
          <w:rFonts w:ascii="Times New Roman" w:eastAsia="MS Mincho" w:hAnsi="Cambria"/>
          <w:b/>
          <w:spacing w:val="1"/>
          <w:sz w:val="24"/>
        </w:rPr>
        <w:t>For</w:t>
      </w:r>
      <w:r w:rsidRPr="00BC34A4">
        <w:rPr>
          <w:rFonts w:ascii="Times New Roman" w:eastAsia="MS Mincho" w:hAnsi="Cambria"/>
          <w:b/>
          <w:spacing w:val="-2"/>
          <w:sz w:val="24"/>
        </w:rPr>
        <w:t xml:space="preserve"> </w:t>
      </w:r>
      <w:r w:rsidRPr="00BC34A4">
        <w:rPr>
          <w:rFonts w:ascii="Times New Roman" w:eastAsia="MS Mincho" w:hAnsi="Cambria"/>
          <w:b/>
          <w:spacing w:val="-3"/>
          <w:sz w:val="24"/>
        </w:rPr>
        <w:t>all</w:t>
      </w:r>
      <w:r w:rsidRPr="00BC34A4">
        <w:rPr>
          <w:rFonts w:ascii="Times New Roman" w:eastAsia="MS Mincho" w:hAnsi="Cambria"/>
          <w:b/>
          <w:spacing w:val="8"/>
          <w:sz w:val="24"/>
        </w:rPr>
        <w:t xml:space="preserve"> </w:t>
      </w:r>
      <w:r w:rsidRPr="00BC34A4">
        <w:rPr>
          <w:rFonts w:ascii="Times New Roman" w:eastAsia="MS Mincho" w:hAnsi="Cambria"/>
          <w:b/>
          <w:spacing w:val="-3"/>
          <w:sz w:val="24"/>
        </w:rPr>
        <w:t>publicly</w:t>
      </w:r>
      <w:r w:rsidRPr="00BC34A4">
        <w:rPr>
          <w:rFonts w:ascii="Times New Roman" w:eastAsia="MS Mincho" w:hAnsi="Cambria"/>
          <w:b/>
          <w:spacing w:val="14"/>
          <w:sz w:val="24"/>
        </w:rPr>
        <w:t xml:space="preserve"> </w:t>
      </w:r>
      <w:r w:rsidRPr="00BC34A4">
        <w:rPr>
          <w:rFonts w:ascii="Times New Roman" w:eastAsia="MS Mincho" w:hAnsi="Cambria"/>
          <w:b/>
          <w:spacing w:val="-2"/>
          <w:sz w:val="24"/>
        </w:rPr>
        <w:t>broadcasted</w:t>
      </w:r>
      <w:r w:rsidRPr="00BC34A4">
        <w:rPr>
          <w:rFonts w:ascii="Times New Roman" w:eastAsia="MS Mincho" w:hAnsi="Cambria"/>
          <w:b/>
          <w:spacing w:val="16"/>
          <w:sz w:val="24"/>
        </w:rPr>
        <w:t xml:space="preserve"> </w:t>
      </w:r>
      <w:r w:rsidRPr="00BC34A4">
        <w:rPr>
          <w:rFonts w:ascii="Times New Roman" w:eastAsia="MS Mincho" w:hAnsi="Cambria"/>
          <w:b/>
          <w:spacing w:val="-3"/>
          <w:sz w:val="24"/>
        </w:rPr>
        <w:t>meetings,</w:t>
      </w:r>
      <w:r w:rsidRPr="00BC34A4">
        <w:rPr>
          <w:rFonts w:ascii="Times New Roman" w:eastAsia="MS Mincho" w:hAnsi="Cambria"/>
          <w:b/>
          <w:spacing w:val="14"/>
          <w:sz w:val="24"/>
        </w:rPr>
        <w:t xml:space="preserve"> </w:t>
      </w:r>
      <w:r w:rsidRPr="00BC34A4">
        <w:rPr>
          <w:rFonts w:ascii="Times New Roman" w:eastAsia="MS Mincho" w:hAnsi="Cambria"/>
          <w:b/>
          <w:spacing w:val="-2"/>
          <w:sz w:val="24"/>
        </w:rPr>
        <w:t>public</w:t>
      </w:r>
      <w:r w:rsidRPr="00BC34A4">
        <w:rPr>
          <w:rFonts w:ascii="Times New Roman" w:eastAsia="MS Mincho" w:hAnsi="Cambria"/>
          <w:b/>
          <w:spacing w:val="13"/>
          <w:sz w:val="24"/>
        </w:rPr>
        <w:t xml:space="preserve"> </w:t>
      </w:r>
      <w:r w:rsidRPr="00BC34A4">
        <w:rPr>
          <w:rFonts w:ascii="Times New Roman" w:eastAsia="MS Mincho" w:hAnsi="Cambria"/>
          <w:b/>
          <w:spacing w:val="-2"/>
          <w:sz w:val="24"/>
        </w:rPr>
        <w:t>comment</w:t>
      </w:r>
      <w:r w:rsidRPr="00BC34A4">
        <w:rPr>
          <w:rFonts w:ascii="Times New Roman" w:eastAsia="MS Mincho" w:hAnsi="Cambria"/>
          <w:b/>
          <w:spacing w:val="9"/>
          <w:sz w:val="24"/>
        </w:rPr>
        <w:t xml:space="preserve"> </w:t>
      </w:r>
      <w:r w:rsidRPr="00BC34A4">
        <w:rPr>
          <w:rFonts w:ascii="Times New Roman" w:eastAsia="MS Mincho" w:hAnsi="Cambria"/>
          <w:b/>
          <w:sz w:val="24"/>
        </w:rPr>
        <w:t>on</w:t>
      </w:r>
      <w:r w:rsidRPr="00BC34A4">
        <w:rPr>
          <w:rFonts w:ascii="Times New Roman" w:eastAsia="MS Mincho" w:hAnsi="Cambria"/>
          <w:b/>
          <w:spacing w:val="1"/>
          <w:sz w:val="24"/>
        </w:rPr>
        <w:t xml:space="preserve"> </w:t>
      </w:r>
      <w:r w:rsidRPr="00BC34A4">
        <w:rPr>
          <w:rFonts w:ascii="Times New Roman" w:eastAsia="MS Mincho" w:hAnsi="Cambria"/>
          <w:b/>
          <w:sz w:val="24"/>
        </w:rPr>
        <w:t xml:space="preserve">agenda </w:t>
      </w:r>
      <w:r w:rsidRPr="00BC34A4">
        <w:rPr>
          <w:rFonts w:ascii="Times New Roman" w:eastAsia="MS Mincho" w:hAnsi="Cambria"/>
          <w:b/>
          <w:spacing w:val="-4"/>
          <w:sz w:val="24"/>
        </w:rPr>
        <w:t>items</w:t>
      </w:r>
      <w:r w:rsidRPr="00BC34A4">
        <w:rPr>
          <w:rFonts w:ascii="Times New Roman" w:eastAsia="MS Mincho" w:hAnsi="Cambria"/>
          <w:b/>
          <w:spacing w:val="11"/>
          <w:sz w:val="24"/>
        </w:rPr>
        <w:t xml:space="preserve"> </w:t>
      </w:r>
      <w:r w:rsidRPr="00BC34A4">
        <w:rPr>
          <w:rFonts w:ascii="Times New Roman" w:eastAsia="MS Mincho" w:hAnsi="Cambria"/>
          <w:b/>
          <w:sz w:val="24"/>
        </w:rPr>
        <w:t>or</w:t>
      </w:r>
      <w:r w:rsidRPr="00BC34A4">
        <w:rPr>
          <w:rFonts w:ascii="Times New Roman" w:eastAsia="MS Mincho" w:hAnsi="Cambria"/>
          <w:b/>
          <w:spacing w:val="-2"/>
          <w:sz w:val="24"/>
        </w:rPr>
        <w:t xml:space="preserve"> </w:t>
      </w:r>
      <w:r w:rsidRPr="00BC34A4">
        <w:rPr>
          <w:rFonts w:ascii="Times New Roman" w:eastAsia="MS Mincho" w:hAnsi="Cambria"/>
          <w:b/>
          <w:spacing w:val="-3"/>
          <w:sz w:val="24"/>
        </w:rPr>
        <w:t>topics</w:t>
      </w:r>
      <w:r w:rsidRPr="00BC34A4">
        <w:rPr>
          <w:rFonts w:ascii="Times New Roman" w:eastAsia="MS Mincho" w:hAnsi="Cambria"/>
          <w:b/>
          <w:spacing w:val="11"/>
          <w:sz w:val="24"/>
        </w:rPr>
        <w:t xml:space="preserve"> </w:t>
      </w:r>
      <w:r w:rsidRPr="00BC34A4">
        <w:rPr>
          <w:rFonts w:ascii="Times New Roman" w:eastAsia="MS Mincho" w:hAnsi="Cambria"/>
          <w:b/>
          <w:spacing w:val="-4"/>
          <w:sz w:val="24"/>
        </w:rPr>
        <w:t>in</w:t>
      </w:r>
      <w:r w:rsidRPr="00BC34A4">
        <w:rPr>
          <w:rFonts w:ascii="Times New Roman" w:eastAsia="MS Mincho" w:hAnsi="Cambria"/>
          <w:b/>
          <w:spacing w:val="16"/>
          <w:sz w:val="24"/>
        </w:rPr>
        <w:t xml:space="preserve"> </w:t>
      </w:r>
      <w:r w:rsidRPr="00BC34A4">
        <w:rPr>
          <w:rFonts w:ascii="Times New Roman" w:eastAsia="MS Mincho" w:hAnsi="Cambria"/>
          <w:b/>
          <w:spacing w:val="-1"/>
          <w:sz w:val="24"/>
        </w:rPr>
        <w:t>accordance</w:t>
      </w:r>
      <w:r w:rsidRPr="00BC34A4">
        <w:rPr>
          <w:rFonts w:ascii="Times New Roman" w:eastAsia="MS Mincho" w:hAnsi="Cambria"/>
          <w:b/>
          <w:spacing w:val="55"/>
          <w:sz w:val="24"/>
        </w:rPr>
        <w:t xml:space="preserve"> </w:t>
      </w:r>
      <w:r w:rsidRPr="00BC34A4">
        <w:rPr>
          <w:rFonts w:ascii="Times New Roman" w:eastAsia="MS Mincho" w:hAnsi="Cambria"/>
          <w:b/>
          <w:spacing w:val="-2"/>
          <w:sz w:val="24"/>
        </w:rPr>
        <w:t>with</w:t>
      </w:r>
      <w:r w:rsidRPr="00BC34A4">
        <w:rPr>
          <w:rFonts w:ascii="Times New Roman" w:eastAsia="MS Mincho" w:hAnsi="Cambria"/>
          <w:b/>
          <w:spacing w:val="1"/>
          <w:sz w:val="24"/>
        </w:rPr>
        <w:t xml:space="preserve"> </w:t>
      </w:r>
      <w:r w:rsidRPr="00BC34A4">
        <w:rPr>
          <w:rFonts w:ascii="Times New Roman" w:eastAsia="MS Mincho" w:hAnsi="Cambria"/>
          <w:b/>
          <w:spacing w:val="-2"/>
          <w:sz w:val="24"/>
        </w:rPr>
        <w:t>the</w:t>
      </w:r>
      <w:r w:rsidRPr="00BC34A4">
        <w:rPr>
          <w:rFonts w:ascii="Times New Roman" w:eastAsia="MS Mincho" w:hAnsi="Cambria"/>
          <w:b/>
          <w:spacing w:val="13"/>
          <w:sz w:val="24"/>
        </w:rPr>
        <w:t xml:space="preserve"> </w:t>
      </w:r>
      <w:r w:rsidRPr="00BC34A4">
        <w:rPr>
          <w:rFonts w:ascii="Times New Roman" w:eastAsia="MS Mincho" w:hAnsi="Cambria"/>
          <w:b/>
          <w:spacing w:val="2"/>
          <w:sz w:val="24"/>
        </w:rPr>
        <w:t>Town</w:t>
      </w:r>
      <w:r w:rsidRPr="00BC34A4">
        <w:rPr>
          <w:rFonts w:ascii="Times New Roman" w:eastAsia="MS Mincho" w:hAnsi="Cambria"/>
          <w:b/>
          <w:spacing w:val="-14"/>
          <w:sz w:val="24"/>
        </w:rPr>
        <w:t xml:space="preserve"> </w:t>
      </w:r>
      <w:r w:rsidRPr="00BC34A4">
        <w:rPr>
          <w:rFonts w:ascii="Times New Roman" w:eastAsia="MS Mincho" w:hAnsi="Cambria"/>
          <w:b/>
          <w:spacing w:val="-2"/>
          <w:sz w:val="24"/>
        </w:rPr>
        <w:t>charter may</w:t>
      </w:r>
      <w:r w:rsidRPr="00BC34A4">
        <w:rPr>
          <w:rFonts w:ascii="Times New Roman" w:eastAsia="MS Mincho" w:hAnsi="Cambria"/>
          <w:b/>
          <w:spacing w:val="14"/>
          <w:sz w:val="24"/>
        </w:rPr>
        <w:t xml:space="preserve"> </w:t>
      </w:r>
      <w:r w:rsidRPr="00BC34A4">
        <w:rPr>
          <w:rFonts w:ascii="Times New Roman" w:eastAsia="MS Mincho" w:hAnsi="Cambria"/>
          <w:b/>
          <w:sz w:val="24"/>
        </w:rPr>
        <w:t>be</w:t>
      </w:r>
      <w:r w:rsidRPr="00BC34A4">
        <w:rPr>
          <w:rFonts w:ascii="Times New Roman" w:eastAsia="MS Mincho" w:hAnsi="Cambria"/>
          <w:b/>
          <w:spacing w:val="-2"/>
          <w:sz w:val="24"/>
        </w:rPr>
        <w:t xml:space="preserve"> </w:t>
      </w:r>
      <w:r w:rsidRPr="00BC34A4">
        <w:rPr>
          <w:rFonts w:ascii="Times New Roman" w:eastAsia="MS Mincho" w:hAnsi="Cambria"/>
          <w:b/>
          <w:spacing w:val="-4"/>
          <w:sz w:val="24"/>
        </w:rPr>
        <w:t>submitted</w:t>
      </w:r>
      <w:r w:rsidRPr="00BC34A4">
        <w:rPr>
          <w:rFonts w:ascii="Times New Roman" w:eastAsia="MS Mincho" w:hAnsi="Cambria"/>
          <w:b/>
          <w:spacing w:val="16"/>
          <w:sz w:val="24"/>
        </w:rPr>
        <w:t xml:space="preserve"> </w:t>
      </w:r>
      <w:r w:rsidRPr="00BC34A4">
        <w:rPr>
          <w:rFonts w:ascii="Times New Roman" w:eastAsia="MS Mincho" w:hAnsi="Cambria"/>
          <w:b/>
          <w:spacing w:val="-4"/>
          <w:sz w:val="24"/>
        </w:rPr>
        <w:t>in</w:t>
      </w:r>
      <w:r w:rsidRPr="00BC34A4">
        <w:rPr>
          <w:rFonts w:ascii="Times New Roman" w:eastAsia="MS Mincho" w:hAnsi="Cambria"/>
          <w:b/>
          <w:spacing w:val="16"/>
          <w:sz w:val="24"/>
        </w:rPr>
        <w:t xml:space="preserve"> </w:t>
      </w:r>
      <w:r w:rsidRPr="00BC34A4">
        <w:rPr>
          <w:rFonts w:ascii="Times New Roman" w:eastAsia="MS Mincho" w:hAnsi="Cambria"/>
          <w:b/>
          <w:spacing w:val="-3"/>
          <w:sz w:val="24"/>
        </w:rPr>
        <w:t>writing</w:t>
      </w:r>
      <w:r w:rsidRPr="00BC34A4">
        <w:rPr>
          <w:rFonts w:ascii="Times New Roman" w:eastAsia="MS Mincho" w:hAnsi="Cambria"/>
          <w:b/>
          <w:sz w:val="24"/>
        </w:rPr>
        <w:t xml:space="preserve"> </w:t>
      </w:r>
      <w:r w:rsidRPr="00BC34A4">
        <w:rPr>
          <w:rFonts w:ascii="Times New Roman" w:eastAsia="MS Mincho" w:hAnsi="Cambria"/>
          <w:b/>
          <w:spacing w:val="-4"/>
          <w:sz w:val="24"/>
        </w:rPr>
        <w:t>in</w:t>
      </w:r>
      <w:r w:rsidRPr="00BC34A4">
        <w:rPr>
          <w:rFonts w:ascii="Times New Roman" w:eastAsia="MS Mincho" w:hAnsi="Cambria"/>
          <w:b/>
          <w:spacing w:val="16"/>
          <w:sz w:val="24"/>
        </w:rPr>
        <w:t xml:space="preserve"> </w:t>
      </w:r>
      <w:r w:rsidRPr="00BC34A4">
        <w:rPr>
          <w:rFonts w:ascii="Times New Roman" w:eastAsia="MS Mincho" w:hAnsi="Cambria"/>
          <w:b/>
          <w:sz w:val="24"/>
        </w:rPr>
        <w:t>advance</w:t>
      </w:r>
      <w:r w:rsidRPr="00BC34A4">
        <w:rPr>
          <w:rFonts w:ascii="Times New Roman" w:eastAsia="MS Mincho" w:hAnsi="Cambria"/>
          <w:b/>
          <w:spacing w:val="-2"/>
          <w:sz w:val="24"/>
        </w:rPr>
        <w:t xml:space="preserve"> </w:t>
      </w:r>
      <w:r w:rsidRPr="00BC34A4">
        <w:rPr>
          <w:rFonts w:ascii="Times New Roman" w:eastAsia="MS Mincho" w:hAnsi="Cambria"/>
          <w:b/>
          <w:sz w:val="24"/>
        </w:rPr>
        <w:t>or</w:t>
      </w:r>
      <w:r w:rsidRPr="00BC34A4">
        <w:rPr>
          <w:rFonts w:ascii="Times New Roman" w:eastAsia="MS Mincho" w:hAnsi="Cambria"/>
          <w:b/>
          <w:spacing w:val="-2"/>
          <w:sz w:val="24"/>
        </w:rPr>
        <w:t xml:space="preserve"> </w:t>
      </w:r>
      <w:r w:rsidRPr="00BC34A4">
        <w:rPr>
          <w:rFonts w:ascii="Times New Roman" w:eastAsia="MS Mincho" w:hAnsi="Cambria"/>
          <w:b/>
          <w:sz w:val="24"/>
        </w:rPr>
        <w:t xml:space="preserve">by </w:t>
      </w:r>
      <w:r w:rsidRPr="00BC34A4">
        <w:rPr>
          <w:rFonts w:ascii="Times New Roman" w:eastAsia="MS Mincho" w:hAnsi="Cambria"/>
          <w:b/>
          <w:spacing w:val="-4"/>
          <w:sz w:val="24"/>
        </w:rPr>
        <w:t>live</w:t>
      </w:r>
      <w:r w:rsidRPr="00BC34A4">
        <w:rPr>
          <w:rFonts w:ascii="Times New Roman" w:eastAsia="MS Mincho" w:hAnsi="Cambria"/>
          <w:b/>
          <w:spacing w:val="13"/>
          <w:sz w:val="24"/>
        </w:rPr>
        <w:t xml:space="preserve"> </w:t>
      </w:r>
      <w:r w:rsidRPr="00BC34A4">
        <w:rPr>
          <w:rFonts w:ascii="Times New Roman" w:eastAsia="MS Mincho" w:hAnsi="Cambria"/>
          <w:b/>
          <w:spacing w:val="-1"/>
          <w:sz w:val="24"/>
        </w:rPr>
        <w:t>audio</w:t>
      </w:r>
      <w:r w:rsidRPr="00BC34A4">
        <w:rPr>
          <w:rFonts w:ascii="Times New Roman" w:eastAsia="MS Mincho" w:hAnsi="Cambria"/>
          <w:b/>
          <w:sz w:val="24"/>
        </w:rPr>
        <w:t xml:space="preserve"> </w:t>
      </w:r>
      <w:r w:rsidRPr="00BC34A4">
        <w:rPr>
          <w:rFonts w:ascii="Times New Roman" w:eastAsia="MS Mincho" w:hAnsi="Cambria"/>
          <w:b/>
          <w:spacing w:val="-3"/>
          <w:sz w:val="24"/>
        </w:rPr>
        <w:t>via</w:t>
      </w:r>
      <w:r w:rsidRPr="00BC34A4">
        <w:rPr>
          <w:rFonts w:ascii="Times New Roman" w:eastAsia="MS Mincho" w:hAnsi="Cambria"/>
          <w:b/>
          <w:spacing w:val="61"/>
          <w:sz w:val="24"/>
        </w:rPr>
        <w:t xml:space="preserve"> </w:t>
      </w:r>
      <w:r>
        <w:rPr>
          <w:rFonts w:ascii="Times New Roman" w:eastAsia="MS Mincho" w:hAnsi="Cambria"/>
          <w:b/>
          <w:spacing w:val="-1"/>
          <w:sz w:val="24"/>
        </w:rPr>
        <w:t>GoToMeeting</w:t>
      </w:r>
      <w:r w:rsidRPr="00BC34A4">
        <w:rPr>
          <w:rFonts w:ascii="Times New Roman" w:eastAsia="MS Mincho" w:hAnsi="Cambria"/>
          <w:b/>
          <w:spacing w:val="-1"/>
          <w:sz w:val="24"/>
        </w:rPr>
        <w:t>.</w:t>
      </w:r>
    </w:p>
    <w:p w14:paraId="351F93E2" w14:textId="77777777" w:rsidR="00670A2E" w:rsidRDefault="00670A2E" w:rsidP="00670A2E">
      <w:pPr>
        <w:spacing w:after="0" w:line="241" w:lineRule="auto"/>
        <w:ind w:right="158"/>
        <w:jc w:val="both"/>
        <w:rPr>
          <w:rFonts w:ascii="Times New Roman" w:eastAsia="MS Mincho" w:hAnsi="Cambria"/>
          <w:b/>
          <w:spacing w:val="-4"/>
          <w:sz w:val="24"/>
        </w:rPr>
      </w:pPr>
    </w:p>
    <w:p w14:paraId="17790997" w14:textId="77777777" w:rsidR="00670A2E" w:rsidRPr="00BC34A4" w:rsidRDefault="00670A2E" w:rsidP="00670A2E">
      <w:pPr>
        <w:spacing w:after="0" w:line="241" w:lineRule="auto"/>
        <w:ind w:right="158"/>
        <w:jc w:val="both"/>
        <w:rPr>
          <w:rFonts w:ascii="Times New Roman" w:eastAsia="Times New Roman" w:hAnsi="Times New Roman"/>
          <w:sz w:val="24"/>
        </w:rPr>
      </w:pPr>
      <w:r w:rsidRPr="00BC34A4">
        <w:rPr>
          <w:rFonts w:ascii="Times New Roman" w:eastAsia="MS Mincho" w:hAnsi="Cambria"/>
          <w:b/>
          <w:spacing w:val="-4"/>
          <w:sz w:val="24"/>
        </w:rPr>
        <w:lastRenderedPageBreak/>
        <w:t>Written</w:t>
      </w:r>
      <w:r w:rsidRPr="00BC34A4">
        <w:rPr>
          <w:rFonts w:ascii="Times New Roman" w:eastAsia="MS Mincho" w:hAnsi="Cambria"/>
          <w:b/>
          <w:spacing w:val="16"/>
          <w:sz w:val="24"/>
        </w:rPr>
        <w:t xml:space="preserve"> </w:t>
      </w:r>
      <w:r w:rsidRPr="00BC34A4">
        <w:rPr>
          <w:rFonts w:ascii="Times New Roman" w:eastAsia="MS Mincho" w:hAnsi="Cambria"/>
          <w:b/>
          <w:spacing w:val="-3"/>
          <w:sz w:val="24"/>
        </w:rPr>
        <w:t>comments</w:t>
      </w:r>
      <w:r w:rsidRPr="00BC34A4">
        <w:rPr>
          <w:rFonts w:ascii="Times New Roman" w:eastAsia="MS Mincho" w:hAnsi="Cambria"/>
          <w:b/>
          <w:spacing w:val="26"/>
          <w:sz w:val="24"/>
        </w:rPr>
        <w:t xml:space="preserve"> </w:t>
      </w:r>
      <w:r w:rsidRPr="00BC34A4">
        <w:rPr>
          <w:rFonts w:ascii="Times New Roman" w:eastAsia="MS Mincho" w:hAnsi="Cambria"/>
          <w:b/>
          <w:spacing w:val="-2"/>
          <w:sz w:val="24"/>
        </w:rPr>
        <w:t>must</w:t>
      </w:r>
      <w:r w:rsidRPr="00BC34A4">
        <w:rPr>
          <w:rFonts w:ascii="Times New Roman" w:eastAsia="MS Mincho" w:hAnsi="Cambria"/>
          <w:b/>
          <w:spacing w:val="-6"/>
          <w:sz w:val="24"/>
        </w:rPr>
        <w:t xml:space="preserve"> </w:t>
      </w:r>
      <w:r w:rsidRPr="00BC34A4">
        <w:rPr>
          <w:rFonts w:ascii="Times New Roman" w:eastAsia="MS Mincho" w:hAnsi="Cambria"/>
          <w:b/>
          <w:sz w:val="24"/>
        </w:rPr>
        <w:t>be</w:t>
      </w:r>
      <w:r w:rsidRPr="00BC34A4">
        <w:rPr>
          <w:rFonts w:ascii="Times New Roman" w:eastAsia="MS Mincho" w:hAnsi="Cambria"/>
          <w:b/>
          <w:spacing w:val="-2"/>
          <w:sz w:val="24"/>
        </w:rPr>
        <w:t xml:space="preserve"> </w:t>
      </w:r>
      <w:r w:rsidRPr="00BC34A4">
        <w:rPr>
          <w:rFonts w:ascii="Times New Roman" w:eastAsia="MS Mincho" w:hAnsi="Cambria"/>
          <w:b/>
          <w:spacing w:val="-4"/>
          <w:sz w:val="24"/>
        </w:rPr>
        <w:t>emailed</w:t>
      </w:r>
      <w:r w:rsidRPr="00BC34A4">
        <w:rPr>
          <w:rFonts w:ascii="Times New Roman" w:eastAsia="MS Mincho" w:hAnsi="Cambria"/>
          <w:b/>
          <w:spacing w:val="31"/>
          <w:sz w:val="24"/>
        </w:rPr>
        <w:t xml:space="preserve"> </w:t>
      </w:r>
      <w:r w:rsidRPr="00BC34A4">
        <w:rPr>
          <w:rFonts w:ascii="Times New Roman" w:eastAsia="MS Mincho" w:hAnsi="Cambria"/>
          <w:b/>
          <w:spacing w:val="-3"/>
          <w:sz w:val="24"/>
        </w:rPr>
        <w:t>to</w:t>
      </w:r>
      <w:r w:rsidRPr="00BC34A4">
        <w:rPr>
          <w:rFonts w:ascii="Times New Roman" w:eastAsia="MS Mincho" w:hAnsi="Cambria"/>
          <w:b/>
          <w:sz w:val="24"/>
        </w:rPr>
        <w:t xml:space="preserve"> </w:t>
      </w:r>
      <w:r w:rsidRPr="00BC34A4">
        <w:rPr>
          <w:rFonts w:ascii="Times New Roman" w:eastAsia="MS Mincho" w:hAnsi="Cambria"/>
          <w:b/>
          <w:spacing w:val="-2"/>
          <w:sz w:val="24"/>
        </w:rPr>
        <w:t xml:space="preserve">the </w:t>
      </w:r>
      <w:r w:rsidRPr="00BC34A4">
        <w:rPr>
          <w:rFonts w:ascii="Times New Roman" w:eastAsia="MS Mincho" w:hAnsi="Cambria"/>
          <w:b/>
          <w:spacing w:val="2"/>
          <w:sz w:val="24"/>
        </w:rPr>
        <w:t>Town Clerk</w:t>
      </w:r>
      <w:r>
        <w:rPr>
          <w:rFonts w:ascii="Times New Roman" w:eastAsia="MS Mincho" w:hAnsi="Cambria"/>
          <w:b/>
          <w:spacing w:val="2"/>
          <w:sz w:val="24"/>
        </w:rPr>
        <w:t>’</w:t>
      </w:r>
      <w:r w:rsidRPr="00BC34A4">
        <w:rPr>
          <w:rFonts w:ascii="Times New Roman" w:eastAsia="MS Mincho" w:hAnsi="Cambria"/>
          <w:b/>
          <w:spacing w:val="2"/>
          <w:sz w:val="24"/>
        </w:rPr>
        <w:t>s Office</w:t>
      </w:r>
      <w:r w:rsidRPr="00BC34A4">
        <w:rPr>
          <w:rFonts w:ascii="Times New Roman" w:eastAsia="MS Mincho" w:hAnsi="Cambria"/>
          <w:b/>
          <w:spacing w:val="1"/>
          <w:sz w:val="24"/>
        </w:rPr>
        <w:t xml:space="preserve"> </w:t>
      </w:r>
      <w:r w:rsidRPr="00BC34A4">
        <w:rPr>
          <w:rFonts w:ascii="Times New Roman" w:eastAsia="MS Mincho" w:hAnsi="Cambria"/>
          <w:b/>
          <w:sz w:val="24"/>
        </w:rPr>
        <w:t>at</w:t>
      </w:r>
      <w:r w:rsidRPr="00BC34A4">
        <w:rPr>
          <w:rFonts w:ascii="Times New Roman" w:eastAsia="MS Mincho" w:hAnsi="Cambria"/>
          <w:b/>
          <w:spacing w:val="2"/>
          <w:sz w:val="24"/>
        </w:rPr>
        <w:t xml:space="preserve"> </w:t>
      </w:r>
      <w:hyperlink r:id="rId9" w:history="1">
        <w:r w:rsidRPr="00BC34A4">
          <w:rPr>
            <w:rFonts w:ascii="Times New Roman" w:eastAsia="MS Mincho" w:hAnsi="Cambria"/>
            <w:b/>
            <w:color w:val="0563C1"/>
            <w:spacing w:val="-3"/>
            <w:sz w:val="24"/>
            <w:u w:val="single" w:color="006FC0"/>
          </w:rPr>
          <w:t>townclerk@montville-ct.org</w:t>
        </w:r>
        <w:r w:rsidRPr="00BC34A4">
          <w:rPr>
            <w:rFonts w:ascii="Times New Roman" w:eastAsia="MS Mincho" w:hAnsi="Cambria"/>
            <w:b/>
            <w:color w:val="0563C1"/>
            <w:spacing w:val="46"/>
            <w:sz w:val="24"/>
            <w:u w:val="single" w:color="006FC0"/>
          </w:rPr>
          <w:t xml:space="preserve"> </w:t>
        </w:r>
      </w:hyperlink>
      <w:r w:rsidRPr="00BC34A4">
        <w:rPr>
          <w:rFonts w:ascii="Times New Roman" w:eastAsia="MS Mincho" w:hAnsi="Cambria"/>
          <w:b/>
          <w:sz w:val="24"/>
        </w:rPr>
        <w:t>at</w:t>
      </w:r>
      <w:r w:rsidRPr="00BC34A4">
        <w:rPr>
          <w:rFonts w:ascii="Times New Roman" w:eastAsia="MS Mincho" w:hAnsi="Cambria"/>
          <w:b/>
          <w:spacing w:val="9"/>
          <w:sz w:val="24"/>
        </w:rPr>
        <w:t xml:space="preserve"> </w:t>
      </w:r>
      <w:r w:rsidRPr="00BC34A4">
        <w:rPr>
          <w:rFonts w:ascii="Times New Roman" w:eastAsia="MS Mincho" w:hAnsi="Cambria"/>
          <w:b/>
          <w:spacing w:val="-3"/>
          <w:sz w:val="24"/>
        </w:rPr>
        <w:t>least</w:t>
      </w:r>
      <w:r w:rsidRPr="00BC34A4">
        <w:rPr>
          <w:rFonts w:ascii="Times New Roman" w:eastAsia="MS Mincho" w:hAnsi="Cambria"/>
          <w:b/>
          <w:spacing w:val="11"/>
          <w:sz w:val="24"/>
        </w:rPr>
        <w:t xml:space="preserve"> </w:t>
      </w:r>
      <w:r w:rsidRPr="00BC34A4">
        <w:rPr>
          <w:rFonts w:ascii="Times New Roman" w:eastAsia="MS Mincho" w:hAnsi="Cambria"/>
          <w:b/>
          <w:color w:val="FF0000"/>
          <w:sz w:val="24"/>
        </w:rPr>
        <w:t>1</w:t>
      </w:r>
      <w:r w:rsidRPr="00BC34A4">
        <w:rPr>
          <w:rFonts w:ascii="Times New Roman" w:eastAsia="MS Mincho" w:hAnsi="Cambria"/>
          <w:b/>
          <w:color w:val="FF0000"/>
          <w:spacing w:val="93"/>
          <w:sz w:val="24"/>
        </w:rPr>
        <w:t xml:space="preserve"> </w:t>
      </w:r>
      <w:r w:rsidRPr="00BC34A4">
        <w:rPr>
          <w:rFonts w:ascii="Times New Roman" w:eastAsia="MS Mincho" w:hAnsi="Cambria"/>
          <w:b/>
          <w:color w:val="FF0000"/>
          <w:spacing w:val="-1"/>
          <w:sz w:val="24"/>
        </w:rPr>
        <w:t>working</w:t>
      </w:r>
      <w:r w:rsidRPr="00BC34A4">
        <w:rPr>
          <w:rFonts w:ascii="Times New Roman" w:eastAsia="MS Mincho" w:hAnsi="Cambria"/>
          <w:b/>
          <w:color w:val="FF0000"/>
          <w:sz w:val="24"/>
        </w:rPr>
        <w:t xml:space="preserve"> day </w:t>
      </w:r>
      <w:r w:rsidRPr="00BC34A4">
        <w:rPr>
          <w:rFonts w:ascii="Times New Roman" w:eastAsia="MS Mincho" w:hAnsi="Cambria"/>
          <w:b/>
          <w:color w:val="FF0000"/>
          <w:spacing w:val="-4"/>
          <w:sz w:val="24"/>
        </w:rPr>
        <w:t>in</w:t>
      </w:r>
      <w:r w:rsidRPr="00BC34A4">
        <w:rPr>
          <w:rFonts w:ascii="Times New Roman" w:eastAsia="MS Mincho" w:hAnsi="Cambria"/>
          <w:b/>
          <w:color w:val="FF0000"/>
          <w:spacing w:val="1"/>
          <w:sz w:val="24"/>
        </w:rPr>
        <w:t xml:space="preserve"> </w:t>
      </w:r>
      <w:r w:rsidRPr="00BC34A4">
        <w:rPr>
          <w:rFonts w:ascii="Times New Roman" w:eastAsia="MS Mincho" w:hAnsi="Cambria"/>
          <w:b/>
          <w:color w:val="FF0000"/>
          <w:sz w:val="24"/>
        </w:rPr>
        <w:t>advance</w:t>
      </w:r>
      <w:r w:rsidRPr="00BC34A4">
        <w:rPr>
          <w:rFonts w:ascii="Times New Roman" w:eastAsia="MS Mincho" w:hAnsi="Cambria"/>
          <w:b/>
          <w:color w:val="FF0000"/>
          <w:spacing w:val="2"/>
          <w:sz w:val="24"/>
        </w:rPr>
        <w:t xml:space="preserve"> </w:t>
      </w:r>
      <w:r w:rsidRPr="00BC34A4">
        <w:rPr>
          <w:rFonts w:ascii="Times New Roman" w:eastAsia="MS Mincho" w:hAnsi="Cambria"/>
          <w:b/>
          <w:spacing w:val="-5"/>
          <w:sz w:val="24"/>
        </w:rPr>
        <w:t>(if</w:t>
      </w:r>
      <w:r w:rsidRPr="00BC34A4">
        <w:rPr>
          <w:rFonts w:ascii="Times New Roman" w:eastAsia="MS Mincho" w:hAnsi="Cambria"/>
          <w:b/>
          <w:spacing w:val="9"/>
          <w:sz w:val="24"/>
        </w:rPr>
        <w:t xml:space="preserve"> </w:t>
      </w:r>
      <w:r w:rsidRPr="00BC34A4">
        <w:rPr>
          <w:rFonts w:ascii="Times New Roman" w:eastAsia="MS Mincho" w:hAnsi="Cambria"/>
          <w:b/>
          <w:spacing w:val="-2"/>
          <w:sz w:val="24"/>
        </w:rPr>
        <w:t>the</w:t>
      </w:r>
      <w:r w:rsidRPr="00BC34A4">
        <w:rPr>
          <w:rFonts w:ascii="Times New Roman" w:eastAsia="MS Mincho" w:hAnsi="Cambria"/>
          <w:b/>
          <w:spacing w:val="13"/>
          <w:sz w:val="24"/>
        </w:rPr>
        <w:t xml:space="preserve"> </w:t>
      </w:r>
      <w:r w:rsidRPr="00BC34A4">
        <w:rPr>
          <w:rFonts w:ascii="Times New Roman" w:eastAsia="MS Mincho" w:hAnsi="Cambria"/>
          <w:b/>
          <w:spacing w:val="-3"/>
          <w:sz w:val="24"/>
        </w:rPr>
        <w:t>meeting</w:t>
      </w:r>
      <w:r w:rsidRPr="00BC34A4">
        <w:rPr>
          <w:rFonts w:ascii="Times New Roman" w:eastAsia="MS Mincho" w:hAnsi="Cambria"/>
          <w:b/>
          <w:spacing w:val="14"/>
          <w:sz w:val="24"/>
        </w:rPr>
        <w:t xml:space="preserve"> </w:t>
      </w:r>
      <w:r w:rsidRPr="00BC34A4">
        <w:rPr>
          <w:rFonts w:ascii="Times New Roman" w:eastAsia="MS Mincho" w:hAnsi="Cambria"/>
          <w:b/>
          <w:spacing w:val="-4"/>
          <w:sz w:val="24"/>
        </w:rPr>
        <w:t>is</w:t>
      </w:r>
      <w:r w:rsidRPr="00BC34A4">
        <w:rPr>
          <w:rFonts w:ascii="Times New Roman" w:eastAsia="MS Mincho" w:hAnsi="Cambria"/>
          <w:b/>
          <w:spacing w:val="11"/>
          <w:sz w:val="24"/>
        </w:rPr>
        <w:t xml:space="preserve"> </w:t>
      </w:r>
      <w:r w:rsidRPr="00BC34A4">
        <w:rPr>
          <w:rFonts w:ascii="Times New Roman" w:eastAsia="MS Mincho" w:hAnsi="Cambria"/>
          <w:b/>
          <w:sz w:val="24"/>
        </w:rPr>
        <w:t>on</w:t>
      </w:r>
      <w:r w:rsidRPr="00BC34A4">
        <w:rPr>
          <w:rFonts w:ascii="Times New Roman" w:eastAsia="MS Mincho" w:hAnsi="Cambria"/>
          <w:b/>
          <w:spacing w:val="-14"/>
          <w:sz w:val="24"/>
        </w:rPr>
        <w:t xml:space="preserve"> </w:t>
      </w:r>
      <w:r w:rsidRPr="00BC34A4">
        <w:rPr>
          <w:rFonts w:ascii="Times New Roman" w:eastAsia="MS Mincho" w:hAnsi="Cambria"/>
          <w:b/>
          <w:sz w:val="24"/>
        </w:rPr>
        <w:t xml:space="preserve">a Monday </w:t>
      </w:r>
      <w:r w:rsidRPr="00BC34A4">
        <w:rPr>
          <w:rFonts w:ascii="Times New Roman" w:eastAsia="MS Mincho" w:hAnsi="Cambria"/>
          <w:b/>
          <w:spacing w:val="-2"/>
          <w:sz w:val="24"/>
        </w:rPr>
        <w:t>the</w:t>
      </w:r>
      <w:r w:rsidRPr="00BC34A4">
        <w:rPr>
          <w:rFonts w:ascii="Times New Roman" w:eastAsia="MS Mincho" w:hAnsi="Cambria"/>
          <w:b/>
          <w:spacing w:val="13"/>
          <w:sz w:val="24"/>
        </w:rPr>
        <w:t xml:space="preserve"> </w:t>
      </w:r>
      <w:r w:rsidRPr="00BC34A4">
        <w:rPr>
          <w:rFonts w:ascii="Times New Roman" w:eastAsia="MS Mincho" w:hAnsi="Cambria"/>
          <w:b/>
          <w:spacing w:val="-2"/>
          <w:sz w:val="24"/>
        </w:rPr>
        <w:t>questions</w:t>
      </w:r>
      <w:r w:rsidRPr="00BC34A4">
        <w:rPr>
          <w:rFonts w:ascii="Times New Roman" w:eastAsia="MS Mincho" w:hAnsi="Cambria"/>
          <w:b/>
          <w:spacing w:val="11"/>
          <w:sz w:val="24"/>
        </w:rPr>
        <w:t xml:space="preserve"> </w:t>
      </w:r>
      <w:r w:rsidRPr="00BC34A4">
        <w:rPr>
          <w:rFonts w:ascii="Times New Roman" w:eastAsia="MS Mincho" w:hAnsi="Cambria"/>
          <w:b/>
          <w:spacing w:val="-2"/>
          <w:sz w:val="24"/>
        </w:rPr>
        <w:t>must</w:t>
      </w:r>
      <w:r w:rsidRPr="00BC34A4">
        <w:rPr>
          <w:rFonts w:ascii="Times New Roman" w:eastAsia="MS Mincho" w:hAnsi="Cambria"/>
          <w:b/>
          <w:spacing w:val="9"/>
          <w:sz w:val="24"/>
        </w:rPr>
        <w:t xml:space="preserve"> </w:t>
      </w:r>
      <w:r w:rsidRPr="00BC34A4">
        <w:rPr>
          <w:rFonts w:ascii="Times New Roman" w:eastAsia="MS Mincho" w:hAnsi="Cambria"/>
          <w:b/>
          <w:sz w:val="24"/>
        </w:rPr>
        <w:t>be</w:t>
      </w:r>
      <w:r w:rsidRPr="00BC34A4">
        <w:rPr>
          <w:rFonts w:ascii="Times New Roman" w:eastAsia="MS Mincho" w:hAnsi="Cambria"/>
          <w:b/>
          <w:spacing w:val="-2"/>
          <w:sz w:val="24"/>
        </w:rPr>
        <w:t xml:space="preserve"> </w:t>
      </w:r>
      <w:r w:rsidRPr="00BC34A4">
        <w:rPr>
          <w:rFonts w:ascii="Times New Roman" w:eastAsia="MS Mincho" w:hAnsi="Cambria"/>
          <w:b/>
          <w:spacing w:val="-4"/>
          <w:sz w:val="24"/>
        </w:rPr>
        <w:t>submitted</w:t>
      </w:r>
      <w:r w:rsidRPr="00BC34A4">
        <w:rPr>
          <w:rFonts w:ascii="Times New Roman" w:eastAsia="MS Mincho" w:hAnsi="Cambria"/>
          <w:b/>
          <w:spacing w:val="16"/>
          <w:sz w:val="24"/>
        </w:rPr>
        <w:t xml:space="preserve"> </w:t>
      </w:r>
      <w:r w:rsidRPr="00BC34A4">
        <w:rPr>
          <w:rFonts w:ascii="Times New Roman" w:eastAsia="MS Mincho" w:hAnsi="Cambria"/>
          <w:b/>
          <w:sz w:val="24"/>
        </w:rPr>
        <w:t>by</w:t>
      </w:r>
      <w:r w:rsidRPr="00BC34A4">
        <w:rPr>
          <w:rFonts w:ascii="Times New Roman" w:eastAsia="MS Mincho" w:hAnsi="Cambria"/>
          <w:b/>
          <w:spacing w:val="55"/>
          <w:sz w:val="24"/>
        </w:rPr>
        <w:t xml:space="preserve"> </w:t>
      </w:r>
      <w:r w:rsidRPr="00BC34A4">
        <w:rPr>
          <w:rFonts w:ascii="Times New Roman" w:eastAsia="MS Mincho" w:hAnsi="Cambria"/>
          <w:b/>
          <w:spacing w:val="-3"/>
          <w:sz w:val="24"/>
        </w:rPr>
        <w:t>close</w:t>
      </w:r>
      <w:r w:rsidRPr="00BC34A4">
        <w:rPr>
          <w:rFonts w:ascii="Times New Roman" w:eastAsia="MS Mincho" w:hAnsi="Cambria"/>
          <w:b/>
          <w:spacing w:val="13"/>
          <w:sz w:val="24"/>
        </w:rPr>
        <w:t xml:space="preserve"> </w:t>
      </w:r>
      <w:r w:rsidRPr="00BC34A4">
        <w:rPr>
          <w:rFonts w:ascii="Times New Roman" w:eastAsia="MS Mincho" w:hAnsi="Cambria"/>
          <w:b/>
          <w:sz w:val="24"/>
        </w:rPr>
        <w:t>of</w:t>
      </w:r>
      <w:r w:rsidRPr="00BC34A4">
        <w:rPr>
          <w:rFonts w:ascii="Times New Roman" w:eastAsia="MS Mincho" w:hAnsi="Cambria"/>
          <w:b/>
          <w:spacing w:val="-6"/>
          <w:sz w:val="24"/>
        </w:rPr>
        <w:t xml:space="preserve"> </w:t>
      </w:r>
      <w:r w:rsidRPr="00BC34A4">
        <w:rPr>
          <w:rFonts w:ascii="Times New Roman" w:eastAsia="MS Mincho" w:hAnsi="Cambria"/>
          <w:b/>
          <w:spacing w:val="-2"/>
          <w:sz w:val="24"/>
        </w:rPr>
        <w:t>business</w:t>
      </w:r>
      <w:r w:rsidRPr="00BC34A4">
        <w:rPr>
          <w:rFonts w:ascii="Times New Roman" w:eastAsia="MS Mincho" w:hAnsi="Cambria"/>
          <w:b/>
          <w:spacing w:val="11"/>
          <w:sz w:val="24"/>
        </w:rPr>
        <w:t xml:space="preserve"> </w:t>
      </w:r>
      <w:r w:rsidRPr="00BC34A4">
        <w:rPr>
          <w:rFonts w:ascii="Times New Roman" w:eastAsia="MS Mincho" w:hAnsi="Cambria"/>
          <w:b/>
          <w:spacing w:val="-2"/>
          <w:sz w:val="24"/>
        </w:rPr>
        <w:t>the</w:t>
      </w:r>
      <w:r w:rsidRPr="00BC34A4">
        <w:rPr>
          <w:rFonts w:ascii="Times New Roman" w:eastAsia="MS Mincho" w:hAnsi="Cambria"/>
          <w:b/>
          <w:spacing w:val="13"/>
          <w:sz w:val="24"/>
        </w:rPr>
        <w:t xml:space="preserve"> </w:t>
      </w:r>
      <w:r w:rsidRPr="00BC34A4">
        <w:rPr>
          <w:rFonts w:ascii="Times New Roman" w:eastAsia="MS Mincho" w:hAnsi="Cambria"/>
          <w:b/>
          <w:spacing w:val="-2"/>
          <w:sz w:val="24"/>
        </w:rPr>
        <w:t>previous</w:t>
      </w:r>
      <w:r w:rsidRPr="00BC34A4">
        <w:rPr>
          <w:rFonts w:ascii="Times New Roman" w:eastAsia="MS Mincho" w:hAnsi="Cambria"/>
          <w:b/>
          <w:spacing w:val="-4"/>
          <w:sz w:val="24"/>
        </w:rPr>
        <w:t xml:space="preserve"> </w:t>
      </w:r>
      <w:r w:rsidRPr="00BC34A4">
        <w:rPr>
          <w:rFonts w:ascii="Times New Roman" w:eastAsia="MS Mincho" w:hAnsi="Cambria"/>
          <w:b/>
          <w:spacing w:val="-2"/>
          <w:sz w:val="24"/>
        </w:rPr>
        <w:t>Friday).</w:t>
      </w:r>
    </w:p>
    <w:p w14:paraId="19719A15" w14:textId="77777777" w:rsidR="00670A2E" w:rsidRDefault="00670A2E" w:rsidP="00670A2E">
      <w:pPr>
        <w:spacing w:after="0" w:line="270" w:lineRule="exact"/>
        <w:ind w:right="158"/>
        <w:jc w:val="both"/>
        <w:rPr>
          <w:rFonts w:ascii="Times New Roman" w:eastAsia="MS Mincho" w:hAnsi="Cambria"/>
          <w:b/>
          <w:spacing w:val="-4"/>
          <w:sz w:val="24"/>
        </w:rPr>
      </w:pPr>
    </w:p>
    <w:p w14:paraId="3630E242" w14:textId="13364A27" w:rsidR="00670A2E" w:rsidRPr="00BC34A4" w:rsidRDefault="00670A2E" w:rsidP="00670A2E">
      <w:pPr>
        <w:spacing w:after="0" w:line="270" w:lineRule="exact"/>
        <w:ind w:right="158"/>
        <w:jc w:val="both"/>
        <w:rPr>
          <w:rFonts w:ascii="Times New Roman" w:eastAsia="Times New Roman" w:hAnsi="Times New Roman"/>
          <w:sz w:val="24"/>
        </w:rPr>
      </w:pPr>
      <w:r w:rsidRPr="00BC34A4">
        <w:rPr>
          <w:rFonts w:ascii="Times New Roman" w:eastAsia="MS Mincho" w:hAnsi="Cambria"/>
          <w:b/>
          <w:spacing w:val="-4"/>
          <w:sz w:val="24"/>
        </w:rPr>
        <w:t>Written</w:t>
      </w:r>
      <w:r w:rsidRPr="00BC34A4">
        <w:rPr>
          <w:rFonts w:ascii="Times New Roman" w:eastAsia="MS Mincho" w:hAnsi="Cambria"/>
          <w:b/>
          <w:spacing w:val="16"/>
          <w:sz w:val="24"/>
        </w:rPr>
        <w:t xml:space="preserve"> </w:t>
      </w:r>
      <w:r w:rsidRPr="00BC34A4">
        <w:rPr>
          <w:rFonts w:ascii="Times New Roman" w:eastAsia="MS Mincho" w:hAnsi="Cambria"/>
          <w:b/>
          <w:spacing w:val="-3"/>
          <w:sz w:val="24"/>
        </w:rPr>
        <w:t>comments</w:t>
      </w:r>
      <w:r w:rsidRPr="00BC34A4">
        <w:rPr>
          <w:rFonts w:ascii="Times New Roman" w:eastAsia="MS Mincho" w:hAnsi="Cambria"/>
          <w:b/>
          <w:spacing w:val="26"/>
          <w:sz w:val="24"/>
        </w:rPr>
        <w:t xml:space="preserve"> </w:t>
      </w:r>
      <w:r w:rsidRPr="00BC34A4">
        <w:rPr>
          <w:rFonts w:ascii="Times New Roman" w:eastAsia="MS Mincho" w:hAnsi="Cambria"/>
          <w:b/>
          <w:spacing w:val="-2"/>
          <w:sz w:val="24"/>
        </w:rPr>
        <w:t>may</w:t>
      </w:r>
      <w:r w:rsidRPr="00BC34A4">
        <w:rPr>
          <w:rFonts w:ascii="Times New Roman" w:eastAsia="MS Mincho" w:hAnsi="Cambria"/>
          <w:b/>
          <w:sz w:val="24"/>
        </w:rPr>
        <w:t xml:space="preserve"> not</w:t>
      </w:r>
      <w:r w:rsidRPr="00BC34A4">
        <w:rPr>
          <w:rFonts w:ascii="Times New Roman" w:eastAsia="MS Mincho" w:hAnsi="Cambria"/>
          <w:b/>
          <w:spacing w:val="-6"/>
          <w:sz w:val="24"/>
        </w:rPr>
        <w:t xml:space="preserve"> </w:t>
      </w:r>
      <w:r w:rsidRPr="00BC34A4">
        <w:rPr>
          <w:rFonts w:ascii="Times New Roman" w:eastAsia="MS Mincho" w:hAnsi="Cambria"/>
          <w:b/>
          <w:sz w:val="24"/>
        </w:rPr>
        <w:t>be</w:t>
      </w:r>
      <w:r w:rsidRPr="00BC34A4">
        <w:rPr>
          <w:rFonts w:ascii="Times New Roman" w:eastAsia="MS Mincho" w:hAnsi="Cambria"/>
          <w:b/>
          <w:spacing w:val="-2"/>
          <w:sz w:val="24"/>
        </w:rPr>
        <w:t xml:space="preserve"> </w:t>
      </w:r>
      <w:r w:rsidRPr="00BC34A4">
        <w:rPr>
          <w:rFonts w:ascii="Times New Roman" w:eastAsia="MS Mincho" w:hAnsi="Cambria"/>
          <w:b/>
          <w:spacing w:val="-1"/>
          <w:sz w:val="24"/>
        </w:rPr>
        <w:t>read</w:t>
      </w:r>
      <w:r w:rsidRPr="00BC34A4">
        <w:rPr>
          <w:rFonts w:ascii="Times New Roman" w:eastAsia="MS Mincho" w:hAnsi="Cambria"/>
          <w:b/>
          <w:spacing w:val="1"/>
          <w:sz w:val="24"/>
        </w:rPr>
        <w:t xml:space="preserve"> </w:t>
      </w:r>
      <w:r w:rsidRPr="00BC34A4">
        <w:rPr>
          <w:rFonts w:ascii="Times New Roman" w:eastAsia="MS Mincho" w:hAnsi="Cambria"/>
          <w:b/>
          <w:spacing w:val="-4"/>
          <w:sz w:val="24"/>
        </w:rPr>
        <w:t>in</w:t>
      </w:r>
      <w:r w:rsidRPr="00BC34A4">
        <w:rPr>
          <w:rFonts w:ascii="Times New Roman" w:eastAsia="MS Mincho" w:hAnsi="Cambria"/>
          <w:b/>
          <w:spacing w:val="16"/>
          <w:sz w:val="24"/>
        </w:rPr>
        <w:t xml:space="preserve"> </w:t>
      </w:r>
      <w:r w:rsidRPr="00BC34A4">
        <w:rPr>
          <w:rFonts w:ascii="Times New Roman" w:eastAsia="MS Mincho" w:hAnsi="Cambria"/>
          <w:b/>
          <w:spacing w:val="-3"/>
          <w:sz w:val="24"/>
        </w:rPr>
        <w:t>their</w:t>
      </w:r>
      <w:r w:rsidRPr="00BC34A4">
        <w:rPr>
          <w:rFonts w:ascii="Times New Roman" w:eastAsia="MS Mincho" w:hAnsi="Cambria"/>
          <w:b/>
          <w:spacing w:val="13"/>
          <w:sz w:val="24"/>
        </w:rPr>
        <w:t xml:space="preserve"> </w:t>
      </w:r>
      <w:r w:rsidRPr="00BC34A4">
        <w:rPr>
          <w:rFonts w:ascii="Times New Roman" w:eastAsia="MS Mincho" w:hAnsi="Cambria"/>
          <w:b/>
          <w:spacing w:val="-2"/>
          <w:sz w:val="24"/>
        </w:rPr>
        <w:t>entirety,</w:t>
      </w:r>
      <w:r w:rsidRPr="00BC34A4">
        <w:rPr>
          <w:rFonts w:ascii="Times New Roman" w:eastAsia="MS Mincho" w:hAnsi="Cambria"/>
          <w:b/>
          <w:spacing w:val="14"/>
          <w:sz w:val="24"/>
        </w:rPr>
        <w:t xml:space="preserve"> </w:t>
      </w:r>
      <w:r w:rsidRPr="00BC34A4">
        <w:rPr>
          <w:rFonts w:ascii="Times New Roman" w:eastAsia="MS Mincho" w:hAnsi="Cambria"/>
          <w:b/>
          <w:sz w:val="24"/>
        </w:rPr>
        <w:t>but</w:t>
      </w:r>
      <w:r w:rsidRPr="00BC34A4">
        <w:rPr>
          <w:rFonts w:ascii="Times New Roman" w:eastAsia="MS Mincho" w:hAnsi="Cambria"/>
          <w:b/>
          <w:spacing w:val="-6"/>
          <w:sz w:val="24"/>
        </w:rPr>
        <w:t xml:space="preserve"> </w:t>
      </w:r>
      <w:r w:rsidRPr="00BC34A4">
        <w:rPr>
          <w:rFonts w:ascii="Times New Roman" w:eastAsia="MS Mincho" w:hAnsi="Cambria"/>
          <w:b/>
          <w:spacing w:val="-2"/>
          <w:sz w:val="24"/>
        </w:rPr>
        <w:t>rather</w:t>
      </w:r>
      <w:r w:rsidRPr="00BC34A4">
        <w:rPr>
          <w:rFonts w:ascii="Times New Roman" w:eastAsia="MS Mincho" w:hAnsi="Cambria"/>
          <w:b/>
          <w:spacing w:val="13"/>
          <w:sz w:val="24"/>
        </w:rPr>
        <w:t xml:space="preserve"> </w:t>
      </w:r>
      <w:r w:rsidRPr="00BC34A4">
        <w:rPr>
          <w:rFonts w:ascii="Times New Roman" w:eastAsia="MS Mincho" w:hAnsi="Cambria"/>
          <w:b/>
          <w:spacing w:val="-5"/>
          <w:sz w:val="24"/>
        </w:rPr>
        <w:t>similar</w:t>
      </w:r>
      <w:r w:rsidRPr="00BC34A4">
        <w:rPr>
          <w:rFonts w:ascii="Times New Roman" w:eastAsia="MS Mincho" w:hAnsi="Cambria"/>
          <w:b/>
          <w:spacing w:val="28"/>
          <w:sz w:val="24"/>
        </w:rPr>
        <w:t xml:space="preserve"> </w:t>
      </w:r>
      <w:r w:rsidRPr="00BC34A4">
        <w:rPr>
          <w:rFonts w:ascii="Times New Roman" w:eastAsia="MS Mincho" w:hAnsi="Cambria"/>
          <w:b/>
          <w:spacing w:val="-3"/>
          <w:sz w:val="24"/>
        </w:rPr>
        <w:t>messages</w:t>
      </w:r>
      <w:r w:rsidRPr="00BC34A4">
        <w:rPr>
          <w:rFonts w:ascii="Times New Roman" w:eastAsia="MS Mincho" w:hAnsi="Cambria"/>
          <w:b/>
          <w:spacing w:val="11"/>
          <w:sz w:val="24"/>
        </w:rPr>
        <w:t xml:space="preserve"> </w:t>
      </w:r>
      <w:r w:rsidRPr="00BC34A4">
        <w:rPr>
          <w:rFonts w:ascii="Times New Roman" w:eastAsia="MS Mincho" w:hAnsi="Cambria"/>
          <w:b/>
          <w:spacing w:val="-2"/>
          <w:sz w:val="24"/>
        </w:rPr>
        <w:t>may</w:t>
      </w:r>
      <w:r w:rsidRPr="00BC34A4">
        <w:rPr>
          <w:rFonts w:ascii="Times New Roman" w:eastAsia="MS Mincho" w:hAnsi="Cambria"/>
          <w:b/>
          <w:sz w:val="24"/>
        </w:rPr>
        <w:t xml:space="preserve"> be</w:t>
      </w:r>
      <w:r w:rsidRPr="00BC34A4">
        <w:rPr>
          <w:rFonts w:ascii="Times New Roman" w:eastAsia="MS Mincho" w:hAnsi="Cambria"/>
          <w:b/>
          <w:spacing w:val="73"/>
          <w:sz w:val="24"/>
        </w:rPr>
        <w:t xml:space="preserve"> </w:t>
      </w:r>
      <w:r w:rsidRPr="00BC34A4">
        <w:rPr>
          <w:rFonts w:ascii="Times New Roman" w:eastAsia="MS Mincho" w:hAnsi="Cambria"/>
          <w:b/>
          <w:spacing w:val="-2"/>
          <w:sz w:val="24"/>
        </w:rPr>
        <w:t>aggregated</w:t>
      </w:r>
      <w:r w:rsidRPr="00BC34A4">
        <w:rPr>
          <w:rFonts w:ascii="Times New Roman" w:eastAsia="MS Mincho" w:hAnsi="Cambria"/>
          <w:b/>
          <w:spacing w:val="16"/>
          <w:sz w:val="24"/>
        </w:rPr>
        <w:t xml:space="preserve"> </w:t>
      </w:r>
      <w:r w:rsidRPr="00BC34A4">
        <w:rPr>
          <w:rFonts w:ascii="Times New Roman" w:eastAsia="MS Mincho" w:hAnsi="Cambria"/>
          <w:b/>
          <w:sz w:val="24"/>
        </w:rPr>
        <w:t>or</w:t>
      </w:r>
      <w:r w:rsidRPr="00BC34A4">
        <w:rPr>
          <w:rFonts w:ascii="Times New Roman" w:eastAsia="MS Mincho" w:hAnsi="Cambria"/>
          <w:b/>
          <w:spacing w:val="-2"/>
          <w:sz w:val="24"/>
        </w:rPr>
        <w:t xml:space="preserve"> </w:t>
      </w:r>
      <w:r w:rsidRPr="00BC34A4">
        <w:rPr>
          <w:rFonts w:ascii="Times New Roman" w:eastAsia="MS Mincho" w:hAnsi="Cambria"/>
          <w:b/>
          <w:spacing w:val="-1"/>
          <w:sz w:val="24"/>
        </w:rPr>
        <w:t>paraphrased</w:t>
      </w:r>
      <w:r w:rsidRPr="00BC34A4">
        <w:rPr>
          <w:rFonts w:ascii="Times New Roman" w:eastAsia="MS Mincho" w:hAnsi="Cambria"/>
          <w:b/>
          <w:spacing w:val="1"/>
          <w:sz w:val="24"/>
        </w:rPr>
        <w:t xml:space="preserve"> </w:t>
      </w:r>
      <w:r w:rsidRPr="00BC34A4">
        <w:rPr>
          <w:rFonts w:ascii="Times New Roman" w:eastAsia="MS Mincho" w:hAnsi="Cambria"/>
          <w:b/>
          <w:spacing w:val="3"/>
          <w:sz w:val="24"/>
        </w:rPr>
        <w:t>for</w:t>
      </w:r>
      <w:r w:rsidRPr="00BC34A4">
        <w:rPr>
          <w:rFonts w:ascii="Times New Roman" w:eastAsia="MS Mincho" w:hAnsi="Cambria"/>
          <w:b/>
          <w:spacing w:val="-17"/>
          <w:sz w:val="24"/>
        </w:rPr>
        <w:t xml:space="preserve"> </w:t>
      </w:r>
      <w:r w:rsidRPr="00BC34A4">
        <w:rPr>
          <w:rFonts w:ascii="Times New Roman" w:eastAsia="MS Mincho" w:hAnsi="Cambria"/>
          <w:b/>
          <w:spacing w:val="-3"/>
          <w:sz w:val="24"/>
        </w:rPr>
        <w:t>submission</w:t>
      </w:r>
      <w:r w:rsidRPr="00BC34A4">
        <w:rPr>
          <w:rFonts w:ascii="Times New Roman" w:eastAsia="MS Mincho" w:hAnsi="Cambria"/>
          <w:b/>
          <w:spacing w:val="31"/>
          <w:sz w:val="24"/>
        </w:rPr>
        <w:t xml:space="preserve"> </w:t>
      </w:r>
      <w:r w:rsidRPr="00BC34A4">
        <w:rPr>
          <w:rFonts w:ascii="Times New Roman" w:eastAsia="MS Mincho" w:hAnsi="Cambria"/>
          <w:b/>
          <w:spacing w:val="-3"/>
          <w:sz w:val="24"/>
        </w:rPr>
        <w:t>to</w:t>
      </w:r>
      <w:r w:rsidRPr="00BC34A4">
        <w:rPr>
          <w:rFonts w:ascii="Times New Roman" w:eastAsia="MS Mincho" w:hAnsi="Cambria"/>
          <w:b/>
          <w:sz w:val="24"/>
        </w:rPr>
        <w:t xml:space="preserve"> </w:t>
      </w:r>
      <w:r w:rsidRPr="00BC34A4">
        <w:rPr>
          <w:rFonts w:ascii="Times New Roman" w:eastAsia="MS Mincho" w:hAnsi="Cambria"/>
          <w:b/>
          <w:spacing w:val="-2"/>
          <w:sz w:val="24"/>
        </w:rPr>
        <w:t xml:space="preserve">the </w:t>
      </w:r>
      <w:r w:rsidR="005A7B26">
        <w:rPr>
          <w:rFonts w:ascii="Times New Roman" w:eastAsia="MS Mincho" w:hAnsi="Cambria"/>
          <w:b/>
          <w:spacing w:val="-2"/>
          <w:sz w:val="24"/>
        </w:rPr>
        <w:t>Water &amp; Sewer</w:t>
      </w:r>
      <w:r w:rsidRPr="00BC34A4">
        <w:rPr>
          <w:rFonts w:ascii="Times New Roman" w:eastAsia="MS Mincho" w:hAnsi="Cambria"/>
          <w:b/>
          <w:spacing w:val="-2"/>
          <w:sz w:val="24"/>
        </w:rPr>
        <w:t xml:space="preserve"> Commission.</w:t>
      </w:r>
    </w:p>
    <w:p w14:paraId="0C64D486" w14:textId="77777777" w:rsidR="00670A2E" w:rsidRPr="00BC34A4" w:rsidRDefault="00670A2E" w:rsidP="00670A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b/>
          <w:bCs/>
          <w:sz w:val="24"/>
        </w:rPr>
      </w:pPr>
    </w:p>
    <w:p w14:paraId="1339C44B" w14:textId="77777777" w:rsidR="00670A2E" w:rsidRPr="00BC34A4" w:rsidRDefault="00670A2E" w:rsidP="00670A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both"/>
        <w:rPr>
          <w:rFonts w:ascii="Times New Roman" w:eastAsia="Times New Roman" w:hAnsi="Times New Roman"/>
          <w:sz w:val="24"/>
        </w:rPr>
      </w:pPr>
      <w:r w:rsidRPr="00BC34A4">
        <w:rPr>
          <w:rFonts w:ascii="Times New Roman" w:eastAsia="Times New Roman" w:hAnsi="Times New Roman"/>
          <w:b/>
          <w:bCs/>
          <w:sz w:val="24"/>
        </w:rPr>
        <w:t xml:space="preserve">Live audio comments may be made via </w:t>
      </w:r>
      <w:r>
        <w:rPr>
          <w:rFonts w:ascii="Times New Roman" w:eastAsia="Times New Roman" w:hAnsi="Times New Roman"/>
          <w:b/>
          <w:bCs/>
          <w:sz w:val="24"/>
        </w:rPr>
        <w:t>GoToMeeting</w:t>
      </w:r>
      <w:r w:rsidRPr="00BC34A4">
        <w:rPr>
          <w:rFonts w:ascii="Times New Roman" w:eastAsia="Times New Roman" w:hAnsi="Times New Roman"/>
          <w:b/>
          <w:bCs/>
          <w:sz w:val="24"/>
        </w:rPr>
        <w:t xml:space="preserve"> by calling from your telephone.</w:t>
      </w:r>
    </w:p>
    <w:p w14:paraId="2A2C19C9" w14:textId="4E7958D0" w:rsidR="00670A2E" w:rsidRPr="00BC34A4" w:rsidRDefault="00670A2E" w:rsidP="00670A2E">
      <w:pPr>
        <w:spacing w:before="128" w:after="0" w:line="240" w:lineRule="auto"/>
        <w:ind w:right="187"/>
        <w:jc w:val="both"/>
        <w:rPr>
          <w:rFonts w:ascii="Times New Roman" w:eastAsia="Times New Roman" w:hAnsi="Times New Roman"/>
          <w:sz w:val="24"/>
        </w:rPr>
      </w:pPr>
      <w:r w:rsidRPr="00BC34A4">
        <w:rPr>
          <w:rFonts w:ascii="Times New Roman" w:eastAsia="MS Mincho" w:hAnsi="Cambria"/>
          <w:b/>
          <w:spacing w:val="-2"/>
          <w:sz w:val="24"/>
        </w:rPr>
        <w:t>Comments</w:t>
      </w:r>
      <w:r w:rsidRPr="00BC34A4">
        <w:rPr>
          <w:rFonts w:ascii="Times New Roman" w:eastAsia="MS Mincho" w:hAnsi="Cambria"/>
          <w:b/>
          <w:spacing w:val="-4"/>
          <w:sz w:val="24"/>
        </w:rPr>
        <w:t xml:space="preserve"> </w:t>
      </w:r>
      <w:r w:rsidRPr="00BC34A4">
        <w:rPr>
          <w:rFonts w:ascii="Times New Roman" w:eastAsia="MS Mincho" w:hAnsi="Cambria"/>
          <w:b/>
          <w:spacing w:val="-2"/>
          <w:sz w:val="24"/>
        </w:rPr>
        <w:t>will</w:t>
      </w:r>
      <w:r w:rsidRPr="00BC34A4">
        <w:rPr>
          <w:rFonts w:ascii="Times New Roman" w:eastAsia="MS Mincho" w:hAnsi="Cambria"/>
          <w:b/>
          <w:spacing w:val="8"/>
          <w:sz w:val="24"/>
        </w:rPr>
        <w:t xml:space="preserve"> </w:t>
      </w:r>
      <w:r w:rsidRPr="00BC34A4">
        <w:rPr>
          <w:rFonts w:ascii="Times New Roman" w:eastAsia="MS Mincho" w:hAnsi="Cambria"/>
          <w:b/>
          <w:spacing w:val="-2"/>
          <w:sz w:val="24"/>
        </w:rPr>
        <w:t>only</w:t>
      </w:r>
      <w:r w:rsidRPr="00BC34A4">
        <w:rPr>
          <w:rFonts w:ascii="Times New Roman" w:eastAsia="MS Mincho" w:hAnsi="Cambria"/>
          <w:b/>
          <w:spacing w:val="14"/>
          <w:sz w:val="24"/>
        </w:rPr>
        <w:t xml:space="preserve"> </w:t>
      </w:r>
      <w:r w:rsidRPr="00BC34A4">
        <w:rPr>
          <w:rFonts w:ascii="Times New Roman" w:eastAsia="MS Mincho" w:hAnsi="Cambria"/>
          <w:b/>
          <w:sz w:val="24"/>
        </w:rPr>
        <w:t>be</w:t>
      </w:r>
      <w:r w:rsidRPr="00BC34A4">
        <w:rPr>
          <w:rFonts w:ascii="Times New Roman" w:eastAsia="MS Mincho" w:hAnsi="Cambria"/>
          <w:b/>
          <w:spacing w:val="-2"/>
          <w:sz w:val="24"/>
        </w:rPr>
        <w:t xml:space="preserve"> accepted</w:t>
      </w:r>
      <w:r w:rsidRPr="00BC34A4">
        <w:rPr>
          <w:rFonts w:ascii="Times New Roman" w:eastAsia="MS Mincho" w:hAnsi="Cambria"/>
          <w:b/>
          <w:spacing w:val="1"/>
          <w:sz w:val="24"/>
        </w:rPr>
        <w:t xml:space="preserve"> </w:t>
      </w:r>
      <w:r w:rsidRPr="00BC34A4">
        <w:rPr>
          <w:rFonts w:ascii="Times New Roman" w:eastAsia="MS Mincho" w:hAnsi="Cambria"/>
          <w:b/>
          <w:sz w:val="24"/>
        </w:rPr>
        <w:t>at</w:t>
      </w:r>
      <w:r w:rsidRPr="00BC34A4">
        <w:rPr>
          <w:rFonts w:ascii="Times New Roman" w:eastAsia="MS Mincho" w:hAnsi="Cambria"/>
          <w:b/>
          <w:spacing w:val="10"/>
          <w:sz w:val="24"/>
        </w:rPr>
        <w:t xml:space="preserve"> </w:t>
      </w:r>
      <w:r w:rsidRPr="00BC34A4">
        <w:rPr>
          <w:rFonts w:ascii="Times New Roman" w:eastAsia="MS Mincho" w:hAnsi="Cambria"/>
          <w:b/>
          <w:spacing w:val="-4"/>
          <w:sz w:val="24"/>
        </w:rPr>
        <w:t>times</w:t>
      </w:r>
      <w:r w:rsidRPr="00BC34A4">
        <w:rPr>
          <w:rFonts w:ascii="Times New Roman" w:eastAsia="MS Mincho" w:hAnsi="Cambria"/>
          <w:b/>
          <w:spacing w:val="11"/>
          <w:sz w:val="24"/>
        </w:rPr>
        <w:t xml:space="preserve"> </w:t>
      </w:r>
      <w:r w:rsidRPr="00BC34A4">
        <w:rPr>
          <w:rFonts w:ascii="Times New Roman" w:eastAsia="MS Mincho" w:hAnsi="Cambria"/>
          <w:b/>
          <w:spacing w:val="-2"/>
          <w:sz w:val="24"/>
        </w:rPr>
        <w:t>designated</w:t>
      </w:r>
      <w:r w:rsidRPr="00BC34A4">
        <w:rPr>
          <w:rFonts w:ascii="Times New Roman" w:eastAsia="MS Mincho" w:hAnsi="Cambria"/>
          <w:b/>
          <w:spacing w:val="16"/>
          <w:sz w:val="24"/>
        </w:rPr>
        <w:t xml:space="preserve"> </w:t>
      </w:r>
      <w:r w:rsidRPr="00BC34A4">
        <w:rPr>
          <w:rFonts w:ascii="Times New Roman" w:eastAsia="MS Mincho" w:hAnsi="Cambria"/>
          <w:b/>
          <w:spacing w:val="3"/>
          <w:sz w:val="24"/>
        </w:rPr>
        <w:t>for</w:t>
      </w:r>
      <w:r w:rsidRPr="00BC34A4">
        <w:rPr>
          <w:rFonts w:ascii="Times New Roman" w:eastAsia="MS Mincho" w:hAnsi="Cambria"/>
          <w:b/>
          <w:spacing w:val="-17"/>
          <w:sz w:val="24"/>
        </w:rPr>
        <w:t xml:space="preserve"> </w:t>
      </w:r>
      <w:r w:rsidRPr="00BC34A4">
        <w:rPr>
          <w:rFonts w:ascii="Times New Roman" w:eastAsia="MS Mincho" w:hAnsi="Cambria"/>
          <w:b/>
          <w:spacing w:val="-2"/>
          <w:sz w:val="24"/>
        </w:rPr>
        <w:t>public</w:t>
      </w:r>
      <w:r w:rsidRPr="00BC34A4">
        <w:rPr>
          <w:rFonts w:ascii="Times New Roman" w:eastAsia="MS Mincho" w:hAnsi="Cambria"/>
          <w:b/>
          <w:spacing w:val="71"/>
          <w:sz w:val="24"/>
        </w:rPr>
        <w:t xml:space="preserve"> </w:t>
      </w:r>
      <w:r w:rsidRPr="00BC34A4">
        <w:rPr>
          <w:rFonts w:ascii="Times New Roman" w:eastAsia="MS Mincho" w:hAnsi="Cambria"/>
          <w:b/>
          <w:spacing w:val="-2"/>
          <w:sz w:val="24"/>
        </w:rPr>
        <w:t>comment</w:t>
      </w:r>
      <w:r w:rsidRPr="00BC34A4">
        <w:rPr>
          <w:rFonts w:ascii="Times New Roman" w:eastAsia="MS Mincho" w:hAnsi="Cambria"/>
          <w:b/>
          <w:spacing w:val="9"/>
          <w:sz w:val="24"/>
        </w:rPr>
        <w:t xml:space="preserve"> </w:t>
      </w:r>
      <w:r w:rsidRPr="00BC34A4">
        <w:rPr>
          <w:rFonts w:ascii="Times New Roman" w:eastAsia="MS Mincho" w:hAnsi="Cambria"/>
          <w:b/>
          <w:sz w:val="24"/>
        </w:rPr>
        <w:t xml:space="preserve">by </w:t>
      </w:r>
      <w:r w:rsidRPr="00BC34A4">
        <w:rPr>
          <w:rFonts w:ascii="Times New Roman" w:eastAsia="MS Mincho" w:hAnsi="Cambria"/>
          <w:b/>
          <w:spacing w:val="-2"/>
          <w:sz w:val="24"/>
        </w:rPr>
        <w:t xml:space="preserve">the </w:t>
      </w:r>
      <w:r w:rsidRPr="00BC34A4">
        <w:rPr>
          <w:rFonts w:ascii="Times New Roman" w:eastAsia="MS Mincho" w:hAnsi="Cambria"/>
          <w:b/>
          <w:sz w:val="24"/>
        </w:rPr>
        <w:t>Chair</w:t>
      </w:r>
      <w:r w:rsidRPr="00BC34A4">
        <w:rPr>
          <w:rFonts w:ascii="Times New Roman" w:eastAsia="MS Mincho" w:hAnsi="Cambria"/>
          <w:b/>
          <w:spacing w:val="-2"/>
          <w:sz w:val="24"/>
        </w:rPr>
        <w:t xml:space="preserve"> </w:t>
      </w:r>
      <w:r w:rsidRPr="00BC34A4">
        <w:rPr>
          <w:rFonts w:ascii="Times New Roman" w:eastAsia="MS Mincho" w:hAnsi="Cambria"/>
          <w:b/>
          <w:sz w:val="24"/>
        </w:rPr>
        <w:t>of</w:t>
      </w:r>
      <w:r w:rsidRPr="00BC34A4">
        <w:rPr>
          <w:rFonts w:ascii="Times New Roman" w:eastAsia="MS Mincho" w:hAnsi="Cambria"/>
          <w:b/>
          <w:spacing w:val="9"/>
          <w:sz w:val="24"/>
        </w:rPr>
        <w:t xml:space="preserve"> </w:t>
      </w:r>
      <w:r w:rsidRPr="00BC34A4">
        <w:rPr>
          <w:rFonts w:ascii="Times New Roman" w:eastAsia="MS Mincho" w:hAnsi="Cambria"/>
          <w:b/>
          <w:spacing w:val="-2"/>
          <w:sz w:val="24"/>
        </w:rPr>
        <w:t xml:space="preserve">the </w:t>
      </w:r>
      <w:r w:rsidRPr="00BC34A4">
        <w:rPr>
          <w:rFonts w:ascii="Times New Roman" w:eastAsia="MS Mincho" w:hAnsi="Cambria"/>
          <w:b/>
          <w:spacing w:val="-3"/>
          <w:sz w:val="24"/>
        </w:rPr>
        <w:t>meeting.</w:t>
      </w:r>
      <w:r w:rsidRPr="00BC34A4">
        <w:rPr>
          <w:rFonts w:ascii="Times New Roman" w:eastAsia="MS Mincho" w:hAnsi="Cambria"/>
          <w:b/>
          <w:spacing w:val="14"/>
          <w:sz w:val="24"/>
        </w:rPr>
        <w:t xml:space="preserve"> </w:t>
      </w:r>
      <w:r>
        <w:rPr>
          <w:rFonts w:ascii="Times New Roman" w:eastAsia="MS Mincho" w:hAnsi="Cambria"/>
          <w:b/>
          <w:spacing w:val="14"/>
          <w:sz w:val="24"/>
        </w:rPr>
        <w:t xml:space="preserve"> </w:t>
      </w:r>
      <w:r w:rsidRPr="00BC34A4">
        <w:rPr>
          <w:rFonts w:ascii="Times New Roman" w:eastAsia="MS Mincho" w:hAnsi="Cambria"/>
          <w:b/>
          <w:spacing w:val="1"/>
          <w:sz w:val="24"/>
        </w:rPr>
        <w:t>The</w:t>
      </w:r>
      <w:r w:rsidRPr="00BC34A4">
        <w:rPr>
          <w:rFonts w:ascii="Times New Roman" w:eastAsia="MS Mincho" w:hAnsi="Cambria"/>
          <w:b/>
          <w:spacing w:val="-2"/>
          <w:sz w:val="24"/>
        </w:rPr>
        <w:t xml:space="preserve"> </w:t>
      </w:r>
      <w:r w:rsidR="005A7B26">
        <w:rPr>
          <w:rFonts w:ascii="Times New Roman" w:eastAsia="MS Mincho" w:hAnsi="Cambria"/>
          <w:b/>
          <w:spacing w:val="-3"/>
          <w:sz w:val="24"/>
        </w:rPr>
        <w:t>Water &amp; Sewer</w:t>
      </w:r>
      <w:r>
        <w:rPr>
          <w:rFonts w:ascii="Times New Roman" w:eastAsia="MS Mincho" w:hAnsi="Cambria"/>
          <w:b/>
          <w:spacing w:val="-3"/>
          <w:sz w:val="24"/>
        </w:rPr>
        <w:t xml:space="preserve"> Commission</w:t>
      </w:r>
      <w:r w:rsidRPr="00BC34A4">
        <w:rPr>
          <w:rFonts w:ascii="Times New Roman" w:eastAsia="MS Mincho" w:hAnsi="Cambria"/>
          <w:b/>
          <w:spacing w:val="-7"/>
          <w:sz w:val="24"/>
        </w:rPr>
        <w:t xml:space="preserve"> </w:t>
      </w:r>
      <w:r w:rsidRPr="00BC34A4">
        <w:rPr>
          <w:rFonts w:ascii="Times New Roman" w:eastAsia="MS Mincho" w:hAnsi="Cambria"/>
          <w:b/>
          <w:spacing w:val="-1"/>
          <w:sz w:val="24"/>
        </w:rPr>
        <w:t>Rules</w:t>
      </w:r>
      <w:r w:rsidRPr="00BC34A4">
        <w:rPr>
          <w:rFonts w:ascii="Times New Roman" w:eastAsia="MS Mincho" w:hAnsi="Cambria"/>
          <w:b/>
          <w:spacing w:val="11"/>
          <w:sz w:val="24"/>
        </w:rPr>
        <w:t xml:space="preserve"> </w:t>
      </w:r>
      <w:r w:rsidRPr="00BC34A4">
        <w:rPr>
          <w:rFonts w:ascii="Times New Roman" w:eastAsia="MS Mincho" w:hAnsi="Cambria"/>
          <w:b/>
          <w:sz w:val="24"/>
        </w:rPr>
        <w:t>of</w:t>
      </w:r>
      <w:r w:rsidRPr="00BC34A4">
        <w:rPr>
          <w:rFonts w:ascii="Times New Roman" w:eastAsia="MS Mincho" w:hAnsi="Cambria"/>
          <w:b/>
          <w:spacing w:val="-6"/>
          <w:sz w:val="24"/>
        </w:rPr>
        <w:t xml:space="preserve"> </w:t>
      </w:r>
      <w:r w:rsidRPr="00BC34A4">
        <w:rPr>
          <w:rFonts w:ascii="Times New Roman" w:eastAsia="MS Mincho" w:hAnsi="Cambria"/>
          <w:b/>
          <w:spacing w:val="-1"/>
          <w:sz w:val="24"/>
        </w:rPr>
        <w:t>Procedure,</w:t>
      </w:r>
      <w:r w:rsidRPr="00BC34A4">
        <w:rPr>
          <w:rFonts w:ascii="Times New Roman" w:eastAsia="MS Mincho" w:hAnsi="Cambria"/>
          <w:b/>
          <w:spacing w:val="53"/>
          <w:sz w:val="24"/>
        </w:rPr>
        <w:t xml:space="preserve"> </w:t>
      </w:r>
      <w:r w:rsidRPr="00BC34A4">
        <w:rPr>
          <w:rFonts w:ascii="Times New Roman" w:eastAsia="MS Mincho" w:hAnsi="Cambria"/>
          <w:b/>
          <w:spacing w:val="-2"/>
          <w:sz w:val="24"/>
        </w:rPr>
        <w:t>decorum,</w:t>
      </w:r>
      <w:r w:rsidRPr="00BC34A4">
        <w:rPr>
          <w:rFonts w:ascii="Times New Roman" w:eastAsia="MS Mincho" w:hAnsi="Cambria"/>
          <w:b/>
          <w:sz w:val="24"/>
        </w:rPr>
        <w:t xml:space="preserve"> </w:t>
      </w:r>
      <w:r w:rsidRPr="00BC34A4">
        <w:rPr>
          <w:rFonts w:ascii="Times New Roman" w:eastAsia="MS Mincho" w:hAnsi="Cambria"/>
          <w:b/>
          <w:spacing w:val="-4"/>
          <w:sz w:val="24"/>
        </w:rPr>
        <w:t>timeliness,</w:t>
      </w:r>
      <w:r w:rsidRPr="00BC34A4">
        <w:rPr>
          <w:rFonts w:ascii="Times New Roman" w:eastAsia="MS Mincho" w:hAnsi="Cambria"/>
          <w:b/>
          <w:spacing w:val="41"/>
          <w:sz w:val="24"/>
        </w:rPr>
        <w:t xml:space="preserve"> </w:t>
      </w:r>
      <w:r w:rsidRPr="00BC34A4">
        <w:rPr>
          <w:rFonts w:ascii="Times New Roman" w:eastAsia="MS Mincho" w:hAnsi="Cambria"/>
          <w:b/>
          <w:sz w:val="24"/>
        </w:rPr>
        <w:t>and</w:t>
      </w:r>
      <w:r w:rsidRPr="00BC34A4">
        <w:rPr>
          <w:rFonts w:ascii="Times New Roman" w:eastAsia="MS Mincho" w:hAnsi="Cambria"/>
          <w:b/>
          <w:spacing w:val="1"/>
          <w:sz w:val="24"/>
        </w:rPr>
        <w:t xml:space="preserve"> </w:t>
      </w:r>
      <w:r w:rsidRPr="00BC34A4">
        <w:rPr>
          <w:rFonts w:ascii="Times New Roman" w:eastAsia="MS Mincho" w:hAnsi="Cambria"/>
          <w:b/>
          <w:spacing w:val="-4"/>
          <w:sz w:val="24"/>
        </w:rPr>
        <w:t>suitability</w:t>
      </w:r>
      <w:r w:rsidRPr="00BC34A4">
        <w:rPr>
          <w:rFonts w:ascii="Times New Roman" w:eastAsia="MS Mincho" w:hAnsi="Cambria"/>
          <w:b/>
          <w:spacing w:val="29"/>
          <w:sz w:val="24"/>
        </w:rPr>
        <w:t xml:space="preserve"> </w:t>
      </w:r>
      <w:r w:rsidRPr="00BC34A4">
        <w:rPr>
          <w:rFonts w:ascii="Times New Roman" w:eastAsia="MS Mincho" w:hAnsi="Cambria"/>
          <w:b/>
          <w:spacing w:val="-2"/>
          <w:sz w:val="24"/>
        </w:rPr>
        <w:t>shall</w:t>
      </w:r>
      <w:r w:rsidRPr="00BC34A4">
        <w:rPr>
          <w:rFonts w:ascii="Times New Roman" w:eastAsia="MS Mincho" w:hAnsi="Cambria"/>
          <w:b/>
          <w:spacing w:val="8"/>
          <w:sz w:val="24"/>
        </w:rPr>
        <w:t xml:space="preserve"> </w:t>
      </w:r>
      <w:r w:rsidRPr="00BC34A4">
        <w:rPr>
          <w:rFonts w:ascii="Times New Roman" w:eastAsia="MS Mincho" w:hAnsi="Cambria"/>
          <w:b/>
          <w:sz w:val="24"/>
        </w:rPr>
        <w:t>be</w:t>
      </w:r>
      <w:r w:rsidRPr="00BC34A4">
        <w:rPr>
          <w:rFonts w:ascii="Times New Roman" w:eastAsia="MS Mincho" w:hAnsi="Cambria"/>
          <w:b/>
          <w:spacing w:val="-2"/>
          <w:sz w:val="24"/>
        </w:rPr>
        <w:t xml:space="preserve"> </w:t>
      </w:r>
      <w:r w:rsidRPr="00BC34A4">
        <w:rPr>
          <w:rFonts w:ascii="Times New Roman" w:eastAsia="MS Mincho" w:hAnsi="Cambria"/>
          <w:b/>
          <w:spacing w:val="-1"/>
          <w:sz w:val="24"/>
        </w:rPr>
        <w:t>followed</w:t>
      </w:r>
      <w:r w:rsidRPr="00BC34A4">
        <w:rPr>
          <w:rFonts w:ascii="Times New Roman" w:eastAsia="MS Mincho" w:hAnsi="Cambria"/>
          <w:b/>
          <w:spacing w:val="1"/>
          <w:sz w:val="24"/>
        </w:rPr>
        <w:t xml:space="preserve"> </w:t>
      </w:r>
      <w:r w:rsidRPr="00BC34A4">
        <w:rPr>
          <w:rFonts w:ascii="Times New Roman" w:eastAsia="MS Mincho" w:hAnsi="Cambria"/>
          <w:b/>
          <w:sz w:val="24"/>
        </w:rPr>
        <w:t>and</w:t>
      </w:r>
      <w:r w:rsidRPr="00BC34A4">
        <w:rPr>
          <w:rFonts w:ascii="Times New Roman" w:eastAsia="MS Mincho" w:hAnsi="Cambria"/>
          <w:b/>
          <w:spacing w:val="1"/>
          <w:sz w:val="24"/>
        </w:rPr>
        <w:t xml:space="preserve"> </w:t>
      </w:r>
      <w:r w:rsidRPr="00BC34A4">
        <w:rPr>
          <w:rFonts w:ascii="Times New Roman" w:eastAsia="MS Mincho" w:hAnsi="Cambria"/>
          <w:b/>
          <w:sz w:val="24"/>
        </w:rPr>
        <w:t>enforced</w:t>
      </w:r>
      <w:r w:rsidRPr="00BC34A4">
        <w:rPr>
          <w:rFonts w:ascii="Times New Roman" w:eastAsia="MS Mincho" w:hAnsi="Cambria"/>
          <w:b/>
          <w:spacing w:val="1"/>
          <w:sz w:val="24"/>
        </w:rPr>
        <w:t xml:space="preserve"> </w:t>
      </w:r>
      <w:r w:rsidRPr="00BC34A4">
        <w:rPr>
          <w:rFonts w:ascii="Times New Roman" w:eastAsia="MS Mincho" w:hAnsi="Cambria"/>
          <w:b/>
          <w:spacing w:val="-4"/>
          <w:sz w:val="24"/>
        </w:rPr>
        <w:t>in</w:t>
      </w:r>
      <w:r w:rsidRPr="00BC34A4">
        <w:rPr>
          <w:rFonts w:ascii="Times New Roman" w:eastAsia="MS Mincho" w:hAnsi="Cambria"/>
          <w:b/>
          <w:spacing w:val="1"/>
          <w:sz w:val="24"/>
        </w:rPr>
        <w:t xml:space="preserve"> </w:t>
      </w:r>
      <w:r w:rsidRPr="00BC34A4">
        <w:rPr>
          <w:rFonts w:ascii="Times New Roman" w:eastAsia="MS Mincho" w:hAnsi="Cambria"/>
          <w:b/>
          <w:spacing w:val="-2"/>
          <w:sz w:val="24"/>
        </w:rPr>
        <w:t xml:space="preserve">the </w:t>
      </w:r>
      <w:r w:rsidRPr="00BC34A4">
        <w:rPr>
          <w:rFonts w:ascii="Times New Roman" w:eastAsia="MS Mincho" w:hAnsi="Cambria"/>
          <w:b/>
          <w:spacing w:val="-3"/>
          <w:sz w:val="24"/>
        </w:rPr>
        <w:t>same</w:t>
      </w:r>
      <w:r w:rsidRPr="00BC34A4">
        <w:rPr>
          <w:rFonts w:ascii="Times New Roman" w:eastAsia="MS Mincho" w:hAnsi="Cambria"/>
          <w:b/>
          <w:spacing w:val="13"/>
          <w:sz w:val="24"/>
        </w:rPr>
        <w:t xml:space="preserve"> </w:t>
      </w:r>
      <w:r w:rsidRPr="00BC34A4">
        <w:rPr>
          <w:rFonts w:ascii="Times New Roman" w:eastAsia="MS Mincho" w:hAnsi="Cambria"/>
          <w:b/>
          <w:spacing w:val="-1"/>
          <w:sz w:val="24"/>
        </w:rPr>
        <w:t>manner</w:t>
      </w:r>
      <w:r w:rsidRPr="00BC34A4">
        <w:rPr>
          <w:rFonts w:ascii="Times New Roman" w:eastAsia="MS Mincho" w:hAnsi="Cambria"/>
          <w:b/>
          <w:spacing w:val="-2"/>
          <w:sz w:val="24"/>
        </w:rPr>
        <w:t xml:space="preserve"> </w:t>
      </w:r>
      <w:r w:rsidRPr="00BC34A4">
        <w:rPr>
          <w:rFonts w:ascii="Times New Roman" w:eastAsia="MS Mincho" w:hAnsi="Cambria"/>
          <w:b/>
          <w:sz w:val="24"/>
        </w:rPr>
        <w:t>as</w:t>
      </w:r>
      <w:r w:rsidRPr="00BC34A4">
        <w:rPr>
          <w:rFonts w:ascii="Times New Roman" w:eastAsia="MS Mincho" w:hAnsi="Cambria"/>
          <w:b/>
          <w:spacing w:val="11"/>
          <w:sz w:val="24"/>
        </w:rPr>
        <w:t xml:space="preserve"> </w:t>
      </w:r>
      <w:r w:rsidRPr="00BC34A4">
        <w:rPr>
          <w:rFonts w:ascii="Times New Roman" w:eastAsia="MS Mincho" w:hAnsi="Cambria"/>
          <w:b/>
          <w:spacing w:val="-4"/>
          <w:sz w:val="24"/>
        </w:rPr>
        <w:t>if</w:t>
      </w:r>
      <w:r w:rsidRPr="00BC34A4">
        <w:rPr>
          <w:rFonts w:ascii="Times New Roman" w:eastAsia="MS Mincho" w:hAnsi="Cambria"/>
          <w:b/>
          <w:spacing w:val="-6"/>
          <w:sz w:val="24"/>
        </w:rPr>
        <w:t xml:space="preserve"> </w:t>
      </w:r>
      <w:r w:rsidRPr="00BC34A4">
        <w:rPr>
          <w:rFonts w:ascii="Times New Roman" w:eastAsia="MS Mincho" w:hAnsi="Cambria"/>
          <w:b/>
          <w:spacing w:val="-2"/>
          <w:sz w:val="24"/>
        </w:rPr>
        <w:t>the</w:t>
      </w:r>
      <w:r w:rsidRPr="00BC34A4">
        <w:rPr>
          <w:rFonts w:ascii="Times New Roman" w:eastAsia="MS Mincho" w:hAnsi="Cambria"/>
          <w:b/>
          <w:spacing w:val="61"/>
          <w:sz w:val="24"/>
        </w:rPr>
        <w:t xml:space="preserve"> </w:t>
      </w:r>
      <w:r w:rsidRPr="00BC34A4">
        <w:rPr>
          <w:rFonts w:ascii="Times New Roman" w:eastAsia="MS Mincho" w:hAnsi="Cambria"/>
          <w:b/>
          <w:spacing w:val="-3"/>
          <w:sz w:val="24"/>
        </w:rPr>
        <w:t>meeting</w:t>
      </w:r>
      <w:r w:rsidRPr="00BC34A4">
        <w:rPr>
          <w:rFonts w:ascii="Times New Roman" w:eastAsia="MS Mincho" w:hAnsi="Cambria"/>
          <w:b/>
          <w:spacing w:val="14"/>
          <w:sz w:val="24"/>
        </w:rPr>
        <w:t xml:space="preserve"> </w:t>
      </w:r>
      <w:r w:rsidRPr="00BC34A4">
        <w:rPr>
          <w:rFonts w:ascii="Times New Roman" w:eastAsia="MS Mincho" w:hAnsi="Cambria"/>
          <w:b/>
          <w:sz w:val="24"/>
        </w:rPr>
        <w:t>were</w:t>
      </w:r>
      <w:r w:rsidRPr="00BC34A4">
        <w:rPr>
          <w:rFonts w:ascii="Times New Roman" w:eastAsia="MS Mincho" w:hAnsi="Cambria"/>
          <w:b/>
          <w:spacing w:val="-2"/>
          <w:sz w:val="24"/>
        </w:rPr>
        <w:t xml:space="preserve"> held</w:t>
      </w:r>
      <w:r w:rsidRPr="00BC34A4">
        <w:rPr>
          <w:rFonts w:ascii="Times New Roman" w:eastAsia="MS Mincho" w:hAnsi="Cambria"/>
          <w:b/>
          <w:spacing w:val="1"/>
          <w:sz w:val="24"/>
        </w:rPr>
        <w:t xml:space="preserve"> </w:t>
      </w:r>
      <w:r w:rsidRPr="00BC34A4">
        <w:rPr>
          <w:rFonts w:ascii="Times New Roman" w:eastAsia="MS Mincho" w:hAnsi="Cambria"/>
          <w:b/>
          <w:spacing w:val="-4"/>
          <w:sz w:val="24"/>
        </w:rPr>
        <w:t>in</w:t>
      </w:r>
      <w:r w:rsidRPr="00BC34A4">
        <w:rPr>
          <w:rFonts w:ascii="Times New Roman" w:eastAsia="MS Mincho" w:hAnsi="Cambria"/>
          <w:b/>
          <w:spacing w:val="16"/>
          <w:sz w:val="24"/>
        </w:rPr>
        <w:t xml:space="preserve"> </w:t>
      </w:r>
      <w:r w:rsidRPr="00BC34A4">
        <w:rPr>
          <w:rFonts w:ascii="Times New Roman" w:eastAsia="MS Mincho" w:hAnsi="Cambria"/>
          <w:b/>
          <w:spacing w:val="-1"/>
          <w:sz w:val="24"/>
        </w:rPr>
        <w:t>person.</w:t>
      </w:r>
    </w:p>
    <w:p w14:paraId="78E5F1C2" w14:textId="77777777" w:rsidR="00670A2E" w:rsidRDefault="00670A2E" w:rsidP="00670A2E">
      <w:pPr>
        <w:rPr>
          <w:rFonts w:ascii="Times New Roman" w:eastAsia="Calibri" w:hAnsi="Times New Roman" w:cs="Times New Roman"/>
          <w:bCs/>
          <w:sz w:val="24"/>
          <w:szCs w:val="24"/>
        </w:rPr>
      </w:pPr>
    </w:p>
    <w:p w14:paraId="1B096B0E" w14:textId="28789318" w:rsidR="00670A2E" w:rsidRDefault="00670A2E" w:rsidP="00670A2E">
      <w:pPr>
        <w:spacing w:after="0"/>
        <w:jc w:val="center"/>
        <w:rPr>
          <w:rFonts w:ascii="Times New Roman" w:hAnsi="Times New Roman" w:cs="Times New Roman"/>
          <w:b/>
          <w:sz w:val="24"/>
          <w:szCs w:val="24"/>
        </w:rPr>
      </w:pPr>
      <w:r>
        <w:rPr>
          <w:rFonts w:ascii="Times New Roman" w:eastAsia="Calibri" w:hAnsi="Times New Roman" w:cs="Times New Roman"/>
          <w:bCs/>
          <w:sz w:val="24"/>
          <w:szCs w:val="24"/>
        </w:rPr>
        <w:br w:type="page"/>
      </w:r>
    </w:p>
    <w:p w14:paraId="28E8DA0D" w14:textId="77777777" w:rsidR="00670A2E" w:rsidRDefault="00670A2E" w:rsidP="008C6B2B">
      <w:pPr>
        <w:spacing w:after="0"/>
        <w:jc w:val="center"/>
        <w:rPr>
          <w:rFonts w:ascii="Times New Roman" w:hAnsi="Times New Roman" w:cs="Times New Roman"/>
          <w:b/>
          <w:sz w:val="24"/>
          <w:szCs w:val="24"/>
        </w:rPr>
      </w:pPr>
    </w:p>
    <w:p w14:paraId="56FC147A" w14:textId="77777777" w:rsidR="008C6B2B" w:rsidRPr="008C6B2B" w:rsidRDefault="008C6B2B" w:rsidP="00FA6806">
      <w:pPr>
        <w:pStyle w:val="ListParagraph"/>
        <w:numPr>
          <w:ilvl w:val="0"/>
          <w:numId w:val="1"/>
        </w:numPr>
        <w:spacing w:after="0"/>
        <w:ind w:left="0" w:firstLine="0"/>
        <w:jc w:val="both"/>
        <w:rPr>
          <w:rFonts w:ascii="Times New Roman" w:hAnsi="Times New Roman" w:cs="Times New Roman"/>
          <w:b/>
          <w:sz w:val="24"/>
          <w:szCs w:val="24"/>
        </w:rPr>
      </w:pPr>
      <w:r w:rsidRPr="008C6B2B">
        <w:rPr>
          <w:rFonts w:ascii="Times New Roman" w:hAnsi="Times New Roman" w:cs="Times New Roman"/>
          <w:b/>
          <w:sz w:val="24"/>
          <w:szCs w:val="24"/>
        </w:rPr>
        <w:t>Water and Sewer Commission</w:t>
      </w:r>
    </w:p>
    <w:p w14:paraId="1FAA736D" w14:textId="77777777" w:rsidR="008C6B2B" w:rsidRDefault="008C6B2B" w:rsidP="008C6B2B">
      <w:pPr>
        <w:spacing w:after="0"/>
        <w:jc w:val="both"/>
        <w:rPr>
          <w:rFonts w:ascii="Times New Roman" w:hAnsi="Times New Roman" w:cs="Times New Roman"/>
          <w:sz w:val="24"/>
          <w:szCs w:val="24"/>
        </w:rPr>
      </w:pPr>
    </w:p>
    <w:p w14:paraId="691ACDAC" w14:textId="77777777" w:rsidR="008C6B2B" w:rsidRPr="00DB5F29" w:rsidRDefault="008C6B2B" w:rsidP="00FA6806">
      <w:pPr>
        <w:pStyle w:val="ListParagraph"/>
        <w:numPr>
          <w:ilvl w:val="0"/>
          <w:numId w:val="2"/>
        </w:numPr>
        <w:spacing w:after="0"/>
        <w:ind w:hanging="720"/>
        <w:jc w:val="both"/>
        <w:rPr>
          <w:rFonts w:ascii="Times New Roman" w:hAnsi="Times New Roman" w:cs="Times New Roman"/>
          <w:b/>
          <w:sz w:val="24"/>
          <w:szCs w:val="24"/>
        </w:rPr>
      </w:pPr>
      <w:r>
        <w:rPr>
          <w:rFonts w:ascii="Times New Roman" w:hAnsi="Times New Roman" w:cs="Times New Roman"/>
          <w:sz w:val="24"/>
          <w:szCs w:val="24"/>
          <w:u w:val="single"/>
        </w:rPr>
        <w:t>Call to Order</w:t>
      </w:r>
    </w:p>
    <w:p w14:paraId="44513EB6" w14:textId="605C4677" w:rsidR="008C6B2B" w:rsidRDefault="00502105" w:rsidP="008C6B2B">
      <w:pPr>
        <w:spacing w:after="0"/>
        <w:jc w:val="both"/>
        <w:rPr>
          <w:rFonts w:ascii="Times New Roman" w:hAnsi="Times New Roman" w:cs="Times New Roman"/>
          <w:sz w:val="24"/>
          <w:szCs w:val="24"/>
        </w:rPr>
      </w:pPr>
      <w:r>
        <w:rPr>
          <w:rFonts w:ascii="Times New Roman" w:hAnsi="Times New Roman" w:cs="Times New Roman"/>
          <w:sz w:val="24"/>
          <w:szCs w:val="24"/>
        </w:rPr>
        <w:t>Chairman Longton</w:t>
      </w:r>
      <w:r w:rsidR="007A1FC8">
        <w:rPr>
          <w:rFonts w:ascii="Times New Roman" w:hAnsi="Times New Roman" w:cs="Times New Roman"/>
          <w:sz w:val="24"/>
          <w:szCs w:val="24"/>
        </w:rPr>
        <w:t xml:space="preserve"> </w:t>
      </w:r>
      <w:r w:rsidR="00556063">
        <w:rPr>
          <w:rFonts w:ascii="Times New Roman" w:hAnsi="Times New Roman" w:cs="Times New Roman"/>
          <w:sz w:val="24"/>
          <w:szCs w:val="24"/>
        </w:rPr>
        <w:t>called the regular</w:t>
      </w:r>
      <w:r w:rsidR="008C6B2B">
        <w:rPr>
          <w:rFonts w:ascii="Times New Roman" w:hAnsi="Times New Roman" w:cs="Times New Roman"/>
          <w:sz w:val="24"/>
          <w:szCs w:val="24"/>
        </w:rPr>
        <w:t xml:space="preserve"> meeting of the Water an</w:t>
      </w:r>
      <w:r w:rsidR="00A57030">
        <w:rPr>
          <w:rFonts w:ascii="Times New Roman" w:hAnsi="Times New Roman" w:cs="Times New Roman"/>
          <w:sz w:val="24"/>
          <w:szCs w:val="24"/>
        </w:rPr>
        <w:t>d S</w:t>
      </w:r>
      <w:r w:rsidR="0036050D">
        <w:rPr>
          <w:rFonts w:ascii="Times New Roman" w:hAnsi="Times New Roman" w:cs="Times New Roman"/>
          <w:sz w:val="24"/>
          <w:szCs w:val="24"/>
        </w:rPr>
        <w:t>ewer Commission to order at 6:0</w:t>
      </w:r>
      <w:r w:rsidR="00BA2BD9">
        <w:rPr>
          <w:rFonts w:ascii="Times New Roman" w:hAnsi="Times New Roman" w:cs="Times New Roman"/>
          <w:sz w:val="24"/>
          <w:szCs w:val="24"/>
        </w:rPr>
        <w:t>1</w:t>
      </w:r>
      <w:r w:rsidR="008C6B2B">
        <w:rPr>
          <w:rFonts w:ascii="Times New Roman" w:hAnsi="Times New Roman" w:cs="Times New Roman"/>
          <w:sz w:val="24"/>
          <w:szCs w:val="24"/>
        </w:rPr>
        <w:t xml:space="preserve"> p.m.</w:t>
      </w:r>
    </w:p>
    <w:p w14:paraId="7BDFB64A" w14:textId="77777777" w:rsidR="008C6B2B" w:rsidRDefault="008C6B2B" w:rsidP="008C6B2B">
      <w:pPr>
        <w:spacing w:after="0"/>
        <w:jc w:val="both"/>
        <w:rPr>
          <w:rFonts w:ascii="Times New Roman" w:hAnsi="Times New Roman" w:cs="Times New Roman"/>
          <w:sz w:val="24"/>
          <w:szCs w:val="24"/>
        </w:rPr>
      </w:pPr>
    </w:p>
    <w:p w14:paraId="50611D7B" w14:textId="77777777" w:rsidR="008C6B2B" w:rsidRPr="00DB5F29" w:rsidRDefault="008C6B2B" w:rsidP="00FA6806">
      <w:pPr>
        <w:pStyle w:val="ListParagraph"/>
        <w:numPr>
          <w:ilvl w:val="0"/>
          <w:numId w:val="2"/>
        </w:numPr>
        <w:tabs>
          <w:tab w:val="left" w:pos="180"/>
          <w:tab w:val="left" w:pos="720"/>
        </w:tabs>
        <w:spacing w:after="0"/>
        <w:ind w:hanging="720"/>
        <w:jc w:val="both"/>
        <w:rPr>
          <w:rFonts w:ascii="Times New Roman" w:hAnsi="Times New Roman" w:cs="Times New Roman"/>
          <w:b/>
          <w:sz w:val="24"/>
          <w:szCs w:val="24"/>
        </w:rPr>
      </w:pPr>
      <w:r>
        <w:rPr>
          <w:rFonts w:ascii="Times New Roman" w:hAnsi="Times New Roman" w:cs="Times New Roman"/>
          <w:sz w:val="24"/>
          <w:szCs w:val="24"/>
          <w:u w:val="single"/>
        </w:rPr>
        <w:t>Pledge of Allegiance</w:t>
      </w:r>
    </w:p>
    <w:p w14:paraId="38B4E767" w14:textId="77777777" w:rsidR="008C6B2B" w:rsidRDefault="008C6B2B" w:rsidP="008C6B2B">
      <w:pPr>
        <w:tabs>
          <w:tab w:val="left" w:pos="180"/>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All stood and pledged the flag.</w:t>
      </w:r>
    </w:p>
    <w:p w14:paraId="0F1E2D97" w14:textId="77777777" w:rsidR="008C6B2B" w:rsidRDefault="008C6B2B" w:rsidP="008C6B2B">
      <w:pPr>
        <w:tabs>
          <w:tab w:val="left" w:pos="180"/>
          <w:tab w:val="left" w:pos="720"/>
        </w:tabs>
        <w:spacing w:after="0"/>
        <w:jc w:val="both"/>
        <w:rPr>
          <w:rFonts w:ascii="Times New Roman" w:hAnsi="Times New Roman" w:cs="Times New Roman"/>
          <w:sz w:val="24"/>
          <w:szCs w:val="24"/>
        </w:rPr>
      </w:pPr>
    </w:p>
    <w:p w14:paraId="13C7C529" w14:textId="77777777" w:rsidR="00C33386" w:rsidRPr="00DB5F29" w:rsidRDefault="00C33386" w:rsidP="00FA6806">
      <w:pPr>
        <w:pStyle w:val="ListParagraph"/>
        <w:numPr>
          <w:ilvl w:val="0"/>
          <w:numId w:val="2"/>
        </w:numPr>
        <w:tabs>
          <w:tab w:val="left" w:pos="720"/>
          <w:tab w:val="left" w:pos="810"/>
        </w:tabs>
        <w:spacing w:after="0"/>
        <w:ind w:hanging="720"/>
        <w:jc w:val="both"/>
        <w:rPr>
          <w:rFonts w:ascii="Times New Roman" w:hAnsi="Times New Roman" w:cs="Times New Roman"/>
          <w:sz w:val="24"/>
          <w:szCs w:val="24"/>
          <w:u w:val="single"/>
        </w:rPr>
      </w:pPr>
      <w:r w:rsidRPr="00C33386">
        <w:rPr>
          <w:rFonts w:ascii="Times New Roman" w:hAnsi="Times New Roman" w:cs="Times New Roman"/>
          <w:sz w:val="24"/>
          <w:szCs w:val="24"/>
          <w:u w:val="single"/>
        </w:rPr>
        <w:t>Roll Call</w:t>
      </w:r>
    </w:p>
    <w:p w14:paraId="71E37E6C" w14:textId="2E92668C" w:rsidR="00A57030" w:rsidRDefault="00C33386" w:rsidP="00C33386">
      <w:pPr>
        <w:tabs>
          <w:tab w:val="left" w:pos="720"/>
          <w:tab w:val="left" w:pos="810"/>
        </w:tabs>
        <w:spacing w:after="0"/>
        <w:jc w:val="both"/>
        <w:rPr>
          <w:rFonts w:ascii="Times New Roman" w:hAnsi="Times New Roman" w:cs="Times New Roman"/>
          <w:sz w:val="24"/>
          <w:szCs w:val="24"/>
        </w:rPr>
      </w:pPr>
      <w:r>
        <w:rPr>
          <w:rFonts w:ascii="Times New Roman" w:hAnsi="Times New Roman" w:cs="Times New Roman"/>
          <w:sz w:val="24"/>
          <w:szCs w:val="24"/>
        </w:rPr>
        <w:t>Pre</w:t>
      </w:r>
      <w:r w:rsidR="00621696">
        <w:rPr>
          <w:rFonts w:ascii="Times New Roman" w:hAnsi="Times New Roman" w:cs="Times New Roman"/>
          <w:sz w:val="24"/>
          <w:szCs w:val="24"/>
        </w:rPr>
        <w:t>sent were Commissioners</w:t>
      </w:r>
      <w:r w:rsidR="002D7B66">
        <w:rPr>
          <w:rFonts w:ascii="Times New Roman" w:hAnsi="Times New Roman" w:cs="Times New Roman"/>
          <w:sz w:val="24"/>
          <w:szCs w:val="24"/>
        </w:rPr>
        <w:t xml:space="preserve"> </w:t>
      </w:r>
      <w:r w:rsidR="00712928">
        <w:rPr>
          <w:rFonts w:ascii="Times New Roman" w:hAnsi="Times New Roman" w:cs="Times New Roman"/>
          <w:sz w:val="24"/>
          <w:szCs w:val="24"/>
        </w:rPr>
        <w:t>Shawn Jinkerson</w:t>
      </w:r>
      <w:r w:rsidR="007A1FC8">
        <w:rPr>
          <w:rFonts w:ascii="Times New Roman" w:hAnsi="Times New Roman" w:cs="Times New Roman"/>
          <w:sz w:val="24"/>
          <w:szCs w:val="24"/>
        </w:rPr>
        <w:t xml:space="preserve">, </w:t>
      </w:r>
      <w:r w:rsidR="00122E84">
        <w:rPr>
          <w:rFonts w:ascii="Times New Roman" w:hAnsi="Times New Roman" w:cs="Times New Roman"/>
          <w:sz w:val="24"/>
          <w:szCs w:val="24"/>
        </w:rPr>
        <w:t xml:space="preserve">Brian Quinn (by phone) </w:t>
      </w:r>
      <w:r w:rsidR="00621696">
        <w:rPr>
          <w:rFonts w:ascii="Times New Roman" w:hAnsi="Times New Roman" w:cs="Times New Roman"/>
          <w:sz w:val="24"/>
          <w:szCs w:val="24"/>
        </w:rPr>
        <w:t xml:space="preserve">Anthony </w:t>
      </w:r>
      <w:r w:rsidR="00C03624">
        <w:rPr>
          <w:rFonts w:ascii="Times New Roman" w:hAnsi="Times New Roman" w:cs="Times New Roman"/>
          <w:sz w:val="24"/>
          <w:szCs w:val="24"/>
        </w:rPr>
        <w:t>Siragusa</w:t>
      </w:r>
      <w:r w:rsidR="009E048D">
        <w:rPr>
          <w:rFonts w:ascii="Times New Roman" w:hAnsi="Times New Roman" w:cs="Times New Roman"/>
          <w:sz w:val="24"/>
          <w:szCs w:val="24"/>
        </w:rPr>
        <w:t xml:space="preserve">, </w:t>
      </w:r>
      <w:r w:rsidR="006653B7">
        <w:rPr>
          <w:rFonts w:ascii="Times New Roman" w:hAnsi="Times New Roman" w:cs="Times New Roman"/>
          <w:sz w:val="24"/>
          <w:szCs w:val="24"/>
        </w:rPr>
        <w:t>Town Councilor</w:t>
      </w:r>
      <w:r w:rsidR="007A1FC8">
        <w:rPr>
          <w:rFonts w:ascii="Times New Roman" w:hAnsi="Times New Roman" w:cs="Times New Roman"/>
          <w:sz w:val="24"/>
          <w:szCs w:val="24"/>
        </w:rPr>
        <w:t xml:space="preserve"> Tim May</w:t>
      </w:r>
      <w:r w:rsidR="00712928">
        <w:rPr>
          <w:rFonts w:ascii="Times New Roman" w:hAnsi="Times New Roman" w:cs="Times New Roman"/>
          <w:sz w:val="24"/>
          <w:szCs w:val="24"/>
        </w:rPr>
        <w:t xml:space="preserve"> (by phone)</w:t>
      </w:r>
      <w:r w:rsidR="0037565A">
        <w:rPr>
          <w:rFonts w:ascii="Times New Roman" w:hAnsi="Times New Roman" w:cs="Times New Roman"/>
          <w:sz w:val="24"/>
          <w:szCs w:val="24"/>
        </w:rPr>
        <w:t xml:space="preserve"> and Chairman Chuck Longton</w:t>
      </w:r>
      <w:r w:rsidR="00122E84">
        <w:rPr>
          <w:rFonts w:ascii="Times New Roman" w:hAnsi="Times New Roman" w:cs="Times New Roman"/>
          <w:sz w:val="24"/>
          <w:szCs w:val="24"/>
        </w:rPr>
        <w:t xml:space="preserve"> (by phone)</w:t>
      </w:r>
      <w:r w:rsidR="00044A81">
        <w:rPr>
          <w:rFonts w:ascii="Times New Roman" w:hAnsi="Times New Roman" w:cs="Times New Roman"/>
          <w:sz w:val="24"/>
          <w:szCs w:val="24"/>
        </w:rPr>
        <w:t xml:space="preserve">.  </w:t>
      </w:r>
      <w:r w:rsidR="00A57428">
        <w:rPr>
          <w:rFonts w:ascii="Times New Roman" w:hAnsi="Times New Roman" w:cs="Times New Roman"/>
          <w:sz w:val="24"/>
          <w:szCs w:val="24"/>
        </w:rPr>
        <w:t>Also present was WPCA Chief Operator/Superintendent Derek Albertson</w:t>
      </w:r>
      <w:r w:rsidR="00092F4F">
        <w:rPr>
          <w:rFonts w:ascii="Times New Roman" w:hAnsi="Times New Roman" w:cs="Times New Roman"/>
          <w:sz w:val="24"/>
          <w:szCs w:val="24"/>
        </w:rPr>
        <w:t xml:space="preserve">, </w:t>
      </w:r>
      <w:r w:rsidR="00E02343">
        <w:rPr>
          <w:rFonts w:ascii="Times New Roman" w:hAnsi="Times New Roman" w:cs="Times New Roman"/>
          <w:sz w:val="24"/>
          <w:szCs w:val="24"/>
        </w:rPr>
        <w:t>Mayor Ronald</w:t>
      </w:r>
      <w:r w:rsidR="00F84B16">
        <w:rPr>
          <w:rFonts w:ascii="Times New Roman" w:hAnsi="Times New Roman" w:cs="Times New Roman"/>
          <w:sz w:val="24"/>
          <w:szCs w:val="24"/>
        </w:rPr>
        <w:t xml:space="preserve"> McDaniel</w:t>
      </w:r>
      <w:r w:rsidR="00092F4F">
        <w:rPr>
          <w:rFonts w:ascii="Times New Roman" w:hAnsi="Times New Roman" w:cs="Times New Roman"/>
          <w:sz w:val="24"/>
          <w:szCs w:val="24"/>
        </w:rPr>
        <w:t>, and Accountant Kath</w:t>
      </w:r>
      <w:r w:rsidR="00C72AA8">
        <w:rPr>
          <w:rFonts w:ascii="Times New Roman" w:hAnsi="Times New Roman" w:cs="Times New Roman"/>
          <w:sz w:val="24"/>
          <w:szCs w:val="24"/>
        </w:rPr>
        <w:t>erine Turker</w:t>
      </w:r>
      <w:r w:rsidR="008E59C8">
        <w:rPr>
          <w:rFonts w:ascii="Times New Roman" w:hAnsi="Times New Roman" w:cs="Times New Roman"/>
          <w:sz w:val="24"/>
          <w:szCs w:val="24"/>
        </w:rPr>
        <w:t>.</w:t>
      </w:r>
      <w:r w:rsidR="00D95579">
        <w:rPr>
          <w:rFonts w:ascii="Times New Roman" w:hAnsi="Times New Roman" w:cs="Times New Roman"/>
          <w:sz w:val="24"/>
          <w:szCs w:val="24"/>
        </w:rPr>
        <w:t xml:space="preserve"> </w:t>
      </w:r>
      <w:r w:rsidR="00122E84">
        <w:rPr>
          <w:rFonts w:ascii="Times New Roman" w:hAnsi="Times New Roman" w:cs="Times New Roman"/>
          <w:sz w:val="24"/>
          <w:szCs w:val="24"/>
        </w:rPr>
        <w:t xml:space="preserve"> </w:t>
      </w:r>
      <w:r w:rsidR="00C05F76">
        <w:rPr>
          <w:rFonts w:ascii="Times New Roman" w:hAnsi="Times New Roman" w:cs="Times New Roman"/>
          <w:sz w:val="24"/>
          <w:szCs w:val="24"/>
        </w:rPr>
        <w:t>A quorum was present</w:t>
      </w:r>
      <w:r w:rsidR="0039677B">
        <w:rPr>
          <w:rFonts w:ascii="Times New Roman" w:hAnsi="Times New Roman" w:cs="Times New Roman"/>
          <w:sz w:val="24"/>
          <w:szCs w:val="24"/>
        </w:rPr>
        <w:t>.</w:t>
      </w:r>
    </w:p>
    <w:p w14:paraId="6827D759" w14:textId="3BD38DAF" w:rsidR="00910FEB" w:rsidRDefault="00910FEB" w:rsidP="00C33386">
      <w:pPr>
        <w:tabs>
          <w:tab w:val="left" w:pos="720"/>
          <w:tab w:val="left" w:pos="810"/>
        </w:tabs>
        <w:spacing w:after="0"/>
        <w:jc w:val="both"/>
        <w:rPr>
          <w:rFonts w:ascii="Times New Roman" w:hAnsi="Times New Roman" w:cs="Times New Roman"/>
          <w:sz w:val="24"/>
          <w:szCs w:val="24"/>
        </w:rPr>
      </w:pPr>
    </w:p>
    <w:p w14:paraId="3DEF5422" w14:textId="67A5FD98" w:rsidR="00A01EFE" w:rsidRPr="00DC6619" w:rsidRDefault="00A01EFE" w:rsidP="00C33386">
      <w:pPr>
        <w:tabs>
          <w:tab w:val="left" w:pos="720"/>
          <w:tab w:val="left" w:pos="810"/>
        </w:tabs>
        <w:spacing w:after="0"/>
        <w:jc w:val="both"/>
        <w:rPr>
          <w:rFonts w:ascii="Times New Roman" w:hAnsi="Times New Roman" w:cs="Times New Roman"/>
          <w:sz w:val="24"/>
          <w:szCs w:val="24"/>
        </w:rPr>
      </w:pPr>
      <w:r>
        <w:rPr>
          <w:rFonts w:ascii="Times New Roman" w:hAnsi="Times New Roman" w:cs="Times New Roman"/>
          <w:i/>
          <w:iCs/>
          <w:sz w:val="24"/>
          <w:szCs w:val="24"/>
        </w:rPr>
        <w:tab/>
      </w:r>
      <w:r w:rsidR="00DC6619">
        <w:rPr>
          <w:rFonts w:ascii="Times New Roman" w:hAnsi="Times New Roman" w:cs="Times New Roman"/>
          <w:i/>
          <w:iCs/>
          <w:sz w:val="24"/>
          <w:szCs w:val="24"/>
        </w:rPr>
        <w:t>(</w:t>
      </w:r>
      <w:r>
        <w:rPr>
          <w:rFonts w:ascii="Times New Roman" w:hAnsi="Times New Roman" w:cs="Times New Roman"/>
          <w:i/>
          <w:iCs/>
          <w:sz w:val="24"/>
          <w:szCs w:val="24"/>
        </w:rPr>
        <w:t>Technical difficulties caused a delay in meeting and was corrected at 6:18 p.m.</w:t>
      </w:r>
      <w:r w:rsidR="00DC6619">
        <w:rPr>
          <w:rFonts w:ascii="Times New Roman" w:hAnsi="Times New Roman" w:cs="Times New Roman"/>
          <w:i/>
          <w:iCs/>
          <w:sz w:val="24"/>
          <w:szCs w:val="24"/>
        </w:rPr>
        <w:t>)</w:t>
      </w:r>
    </w:p>
    <w:p w14:paraId="158C68D7" w14:textId="77777777" w:rsidR="00A01EFE" w:rsidRDefault="00A01EFE" w:rsidP="00C33386">
      <w:pPr>
        <w:tabs>
          <w:tab w:val="left" w:pos="720"/>
          <w:tab w:val="left" w:pos="810"/>
        </w:tabs>
        <w:spacing w:after="0"/>
        <w:jc w:val="both"/>
        <w:rPr>
          <w:rFonts w:ascii="Times New Roman" w:hAnsi="Times New Roman" w:cs="Times New Roman"/>
          <w:sz w:val="24"/>
          <w:szCs w:val="24"/>
        </w:rPr>
      </w:pPr>
    </w:p>
    <w:p w14:paraId="2A58A6D1" w14:textId="279D122A" w:rsidR="00A97CDD" w:rsidRPr="00910FEB" w:rsidRDefault="00C33386" w:rsidP="00FA6806">
      <w:pPr>
        <w:pStyle w:val="ListParagraph"/>
        <w:numPr>
          <w:ilvl w:val="0"/>
          <w:numId w:val="2"/>
        </w:numPr>
        <w:tabs>
          <w:tab w:val="left" w:pos="720"/>
          <w:tab w:val="left" w:pos="810"/>
        </w:tabs>
        <w:spacing w:after="0"/>
        <w:ind w:hanging="720"/>
        <w:jc w:val="both"/>
        <w:rPr>
          <w:rFonts w:ascii="Times New Roman" w:hAnsi="Times New Roman" w:cs="Times New Roman"/>
          <w:sz w:val="24"/>
          <w:szCs w:val="24"/>
          <w:u w:val="single"/>
        </w:rPr>
      </w:pPr>
      <w:r>
        <w:rPr>
          <w:rFonts w:ascii="Times New Roman" w:hAnsi="Times New Roman" w:cs="Times New Roman"/>
          <w:sz w:val="24"/>
          <w:szCs w:val="24"/>
          <w:u w:val="single"/>
        </w:rPr>
        <w:t>Alterations to the Agenda</w:t>
      </w:r>
      <w:r w:rsidR="007C115B">
        <w:rPr>
          <w:rFonts w:ascii="Times New Roman" w:hAnsi="Times New Roman" w:cs="Times New Roman"/>
          <w:sz w:val="24"/>
          <w:szCs w:val="24"/>
        </w:rPr>
        <w:t xml:space="preserve"> -- </w:t>
      </w:r>
      <w:r w:rsidR="007C115B">
        <w:rPr>
          <w:rFonts w:ascii="Times New Roman" w:hAnsi="Times New Roman" w:cs="Times New Roman"/>
          <w:i/>
          <w:iCs/>
          <w:sz w:val="24"/>
          <w:szCs w:val="24"/>
        </w:rPr>
        <w:t>None</w:t>
      </w:r>
    </w:p>
    <w:p w14:paraId="4285D0AF" w14:textId="77777777" w:rsidR="003B5A52" w:rsidRDefault="003B5A52" w:rsidP="00DA4A96">
      <w:pPr>
        <w:tabs>
          <w:tab w:val="left" w:pos="1080"/>
        </w:tabs>
        <w:spacing w:after="0"/>
        <w:jc w:val="both"/>
        <w:rPr>
          <w:rFonts w:ascii="Times New Roman" w:hAnsi="Times New Roman" w:cs="Times New Roman"/>
          <w:sz w:val="24"/>
          <w:szCs w:val="24"/>
        </w:rPr>
      </w:pPr>
    </w:p>
    <w:p w14:paraId="12955ED7" w14:textId="3B4658B0" w:rsidR="008E3AFD" w:rsidRDefault="008E3AFD" w:rsidP="00FA6806">
      <w:pPr>
        <w:pStyle w:val="ListParagraph"/>
        <w:numPr>
          <w:ilvl w:val="0"/>
          <w:numId w:val="2"/>
        </w:numPr>
        <w:tabs>
          <w:tab w:val="left" w:pos="1080"/>
        </w:tabs>
        <w:spacing w:after="0"/>
        <w:ind w:left="630" w:hanging="630"/>
        <w:jc w:val="both"/>
        <w:rPr>
          <w:rFonts w:ascii="Times New Roman" w:hAnsi="Times New Roman" w:cs="Times New Roman"/>
          <w:sz w:val="24"/>
          <w:szCs w:val="24"/>
          <w:u w:val="single"/>
        </w:rPr>
      </w:pPr>
      <w:r>
        <w:rPr>
          <w:rFonts w:ascii="Times New Roman" w:hAnsi="Times New Roman" w:cs="Times New Roman"/>
          <w:sz w:val="24"/>
          <w:szCs w:val="24"/>
          <w:u w:val="single"/>
        </w:rPr>
        <w:t>To consider and act on a motion to approv</w:t>
      </w:r>
      <w:r w:rsidR="00D92E0B">
        <w:rPr>
          <w:rFonts w:ascii="Times New Roman" w:hAnsi="Times New Roman" w:cs="Times New Roman"/>
          <w:sz w:val="24"/>
          <w:szCs w:val="24"/>
          <w:u w:val="single"/>
        </w:rPr>
        <w:t>e the Regular</w:t>
      </w:r>
      <w:r w:rsidR="00C05F76">
        <w:rPr>
          <w:rFonts w:ascii="Times New Roman" w:hAnsi="Times New Roman" w:cs="Times New Roman"/>
          <w:sz w:val="24"/>
          <w:szCs w:val="24"/>
          <w:u w:val="single"/>
        </w:rPr>
        <w:t xml:space="preserve"> Meeting Min</w:t>
      </w:r>
      <w:r w:rsidR="004806DD">
        <w:rPr>
          <w:rFonts w:ascii="Times New Roman" w:hAnsi="Times New Roman" w:cs="Times New Roman"/>
          <w:sz w:val="24"/>
          <w:szCs w:val="24"/>
          <w:u w:val="single"/>
        </w:rPr>
        <w:t xml:space="preserve">utes of </w:t>
      </w:r>
      <w:r w:rsidR="005B38BC">
        <w:rPr>
          <w:rFonts w:ascii="Times New Roman" w:hAnsi="Times New Roman" w:cs="Times New Roman"/>
          <w:sz w:val="24"/>
          <w:szCs w:val="24"/>
          <w:u w:val="single"/>
        </w:rPr>
        <w:t>September 10</w:t>
      </w:r>
      <w:r w:rsidR="009E048D">
        <w:rPr>
          <w:rFonts w:ascii="Times New Roman" w:hAnsi="Times New Roman" w:cs="Times New Roman"/>
          <w:sz w:val="24"/>
          <w:szCs w:val="24"/>
          <w:u w:val="single"/>
        </w:rPr>
        <w:t>,</w:t>
      </w:r>
      <w:r w:rsidR="004806DD">
        <w:rPr>
          <w:rFonts w:ascii="Times New Roman" w:hAnsi="Times New Roman" w:cs="Times New Roman"/>
          <w:sz w:val="24"/>
          <w:szCs w:val="24"/>
          <w:u w:val="single"/>
        </w:rPr>
        <w:t xml:space="preserve"> 2020</w:t>
      </w:r>
      <w:r>
        <w:rPr>
          <w:rFonts w:ascii="Times New Roman" w:hAnsi="Times New Roman" w:cs="Times New Roman"/>
          <w:sz w:val="24"/>
          <w:szCs w:val="24"/>
          <w:u w:val="single"/>
        </w:rPr>
        <w:t>.</w:t>
      </w:r>
    </w:p>
    <w:p w14:paraId="7237357F" w14:textId="30BA5847" w:rsidR="007F35C5" w:rsidRPr="005B38BC" w:rsidRDefault="00D92E0B" w:rsidP="005B38BC">
      <w:pPr>
        <w:tabs>
          <w:tab w:val="left" w:pos="720"/>
          <w:tab w:val="left" w:pos="810"/>
        </w:tabs>
        <w:spacing w:after="0"/>
        <w:jc w:val="both"/>
        <w:rPr>
          <w:rFonts w:ascii="Times New Roman" w:hAnsi="Times New Roman" w:cs="Times New Roman"/>
          <w:sz w:val="24"/>
          <w:szCs w:val="24"/>
        </w:rPr>
      </w:pPr>
      <w:r>
        <w:rPr>
          <w:rFonts w:ascii="Times New Roman" w:hAnsi="Times New Roman" w:cs="Times New Roman"/>
          <w:sz w:val="24"/>
          <w:szCs w:val="24"/>
        </w:rPr>
        <w:t xml:space="preserve">Motion by </w:t>
      </w:r>
      <w:r w:rsidR="006653B7">
        <w:rPr>
          <w:rFonts w:ascii="Times New Roman" w:hAnsi="Times New Roman" w:cs="Times New Roman"/>
          <w:sz w:val="24"/>
          <w:szCs w:val="24"/>
        </w:rPr>
        <w:t>Commissioner</w:t>
      </w:r>
      <w:r>
        <w:rPr>
          <w:rFonts w:ascii="Times New Roman" w:hAnsi="Times New Roman" w:cs="Times New Roman"/>
          <w:sz w:val="24"/>
          <w:szCs w:val="24"/>
        </w:rPr>
        <w:t xml:space="preserve"> </w:t>
      </w:r>
      <w:r w:rsidR="005B38BC">
        <w:rPr>
          <w:rFonts w:ascii="Times New Roman" w:hAnsi="Times New Roman" w:cs="Times New Roman"/>
          <w:sz w:val="24"/>
          <w:szCs w:val="24"/>
        </w:rPr>
        <w:t>Siragusa</w:t>
      </w:r>
      <w:r>
        <w:rPr>
          <w:rFonts w:ascii="Times New Roman" w:hAnsi="Times New Roman" w:cs="Times New Roman"/>
          <w:sz w:val="24"/>
          <w:szCs w:val="24"/>
        </w:rPr>
        <w:t>,</w:t>
      </w:r>
      <w:r w:rsidR="000964F0">
        <w:rPr>
          <w:rFonts w:ascii="Times New Roman" w:hAnsi="Times New Roman" w:cs="Times New Roman"/>
          <w:sz w:val="24"/>
          <w:szCs w:val="24"/>
        </w:rPr>
        <w:t xml:space="preserve"> s</w:t>
      </w:r>
      <w:r w:rsidR="009E048D">
        <w:rPr>
          <w:rFonts w:ascii="Times New Roman" w:hAnsi="Times New Roman" w:cs="Times New Roman"/>
          <w:sz w:val="24"/>
          <w:szCs w:val="24"/>
        </w:rPr>
        <w:t xml:space="preserve">econded by </w:t>
      </w:r>
      <w:r w:rsidR="006A6D8B">
        <w:rPr>
          <w:rFonts w:ascii="Times New Roman" w:hAnsi="Times New Roman" w:cs="Times New Roman"/>
          <w:sz w:val="24"/>
          <w:szCs w:val="24"/>
        </w:rPr>
        <w:t xml:space="preserve">Commissioner </w:t>
      </w:r>
      <w:r w:rsidR="005B38BC">
        <w:rPr>
          <w:rFonts w:ascii="Times New Roman" w:hAnsi="Times New Roman" w:cs="Times New Roman"/>
          <w:sz w:val="24"/>
          <w:szCs w:val="24"/>
        </w:rPr>
        <w:t>Jinkerson</w:t>
      </w:r>
      <w:r>
        <w:rPr>
          <w:rFonts w:ascii="Times New Roman" w:hAnsi="Times New Roman" w:cs="Times New Roman"/>
          <w:sz w:val="24"/>
          <w:szCs w:val="24"/>
        </w:rPr>
        <w:t xml:space="preserve"> to approve </w:t>
      </w:r>
      <w:r w:rsidR="00E02343">
        <w:rPr>
          <w:rFonts w:ascii="Times New Roman" w:hAnsi="Times New Roman" w:cs="Times New Roman"/>
          <w:sz w:val="24"/>
          <w:szCs w:val="24"/>
        </w:rPr>
        <w:t xml:space="preserve">the </w:t>
      </w:r>
      <w:r>
        <w:rPr>
          <w:rFonts w:ascii="Times New Roman" w:hAnsi="Times New Roman" w:cs="Times New Roman"/>
          <w:sz w:val="24"/>
          <w:szCs w:val="24"/>
        </w:rPr>
        <w:t>Regular</w:t>
      </w:r>
      <w:r w:rsidR="0044726B">
        <w:rPr>
          <w:rFonts w:ascii="Times New Roman" w:hAnsi="Times New Roman" w:cs="Times New Roman"/>
          <w:sz w:val="24"/>
          <w:szCs w:val="24"/>
        </w:rPr>
        <w:t xml:space="preserve"> </w:t>
      </w:r>
      <w:r w:rsidR="00A57428">
        <w:rPr>
          <w:rFonts w:ascii="Times New Roman" w:hAnsi="Times New Roman" w:cs="Times New Roman"/>
          <w:sz w:val="24"/>
          <w:szCs w:val="24"/>
        </w:rPr>
        <w:t>M</w:t>
      </w:r>
      <w:r w:rsidR="00D95579">
        <w:rPr>
          <w:rFonts w:ascii="Times New Roman" w:hAnsi="Times New Roman" w:cs="Times New Roman"/>
          <w:sz w:val="24"/>
          <w:szCs w:val="24"/>
        </w:rPr>
        <w:t xml:space="preserve">eeting Minutes of </w:t>
      </w:r>
      <w:r w:rsidR="005B38BC">
        <w:rPr>
          <w:rFonts w:ascii="Times New Roman" w:hAnsi="Times New Roman" w:cs="Times New Roman"/>
          <w:sz w:val="24"/>
          <w:szCs w:val="24"/>
        </w:rPr>
        <w:t>September 10</w:t>
      </w:r>
      <w:r w:rsidR="004806DD">
        <w:rPr>
          <w:rFonts w:ascii="Times New Roman" w:hAnsi="Times New Roman" w:cs="Times New Roman"/>
          <w:sz w:val="24"/>
          <w:szCs w:val="24"/>
        </w:rPr>
        <w:t>, 2020.</w:t>
      </w:r>
      <w:r w:rsidR="008E3AFD">
        <w:rPr>
          <w:rFonts w:ascii="Times New Roman" w:hAnsi="Times New Roman" w:cs="Times New Roman"/>
          <w:sz w:val="24"/>
          <w:szCs w:val="24"/>
        </w:rPr>
        <w:t xml:space="preserve"> </w:t>
      </w:r>
      <w:r w:rsidR="008E3AFD" w:rsidRPr="008E3AFD">
        <w:rPr>
          <w:rFonts w:ascii="Times New Roman" w:hAnsi="Times New Roman" w:cs="Times New Roman"/>
          <w:sz w:val="24"/>
          <w:szCs w:val="24"/>
        </w:rPr>
        <w:t xml:space="preserve"> </w:t>
      </w:r>
      <w:r w:rsidR="00EB5516">
        <w:rPr>
          <w:rFonts w:ascii="Times New Roman" w:hAnsi="Times New Roman" w:cs="Times New Roman"/>
          <w:sz w:val="24"/>
          <w:szCs w:val="24"/>
        </w:rPr>
        <w:t xml:space="preserve">Discussion:  </w:t>
      </w:r>
      <w:r w:rsidR="00A57428">
        <w:rPr>
          <w:rFonts w:ascii="Times New Roman" w:hAnsi="Times New Roman" w:cs="Times New Roman"/>
          <w:sz w:val="24"/>
          <w:szCs w:val="24"/>
        </w:rPr>
        <w:t>none</w:t>
      </w:r>
      <w:r w:rsidR="0001603D">
        <w:rPr>
          <w:rFonts w:ascii="Times New Roman" w:hAnsi="Times New Roman" w:cs="Times New Roman"/>
          <w:sz w:val="24"/>
          <w:szCs w:val="24"/>
        </w:rPr>
        <w:t xml:space="preserve">.  </w:t>
      </w:r>
      <w:r w:rsidR="000A4210">
        <w:rPr>
          <w:rFonts w:ascii="Times New Roman" w:hAnsi="Times New Roman" w:cs="Times New Roman"/>
          <w:sz w:val="24"/>
          <w:szCs w:val="24"/>
        </w:rPr>
        <w:t>V</w:t>
      </w:r>
      <w:r w:rsidR="000C186B">
        <w:rPr>
          <w:rFonts w:ascii="Times New Roman" w:hAnsi="Times New Roman" w:cs="Times New Roman"/>
          <w:sz w:val="24"/>
          <w:szCs w:val="24"/>
        </w:rPr>
        <w:t>oice v</w:t>
      </w:r>
      <w:r w:rsidR="000A4210">
        <w:rPr>
          <w:rFonts w:ascii="Times New Roman" w:hAnsi="Times New Roman" w:cs="Times New Roman"/>
          <w:sz w:val="24"/>
          <w:szCs w:val="24"/>
        </w:rPr>
        <w:t xml:space="preserve">ote, </w:t>
      </w:r>
      <w:r w:rsidR="009318F7">
        <w:rPr>
          <w:rFonts w:ascii="Times New Roman" w:hAnsi="Times New Roman" w:cs="Times New Roman"/>
          <w:sz w:val="24"/>
          <w:szCs w:val="24"/>
        </w:rPr>
        <w:t>5</w:t>
      </w:r>
      <w:r w:rsidR="002D7B66">
        <w:rPr>
          <w:rFonts w:ascii="Times New Roman" w:hAnsi="Times New Roman" w:cs="Times New Roman"/>
          <w:sz w:val="24"/>
          <w:szCs w:val="24"/>
        </w:rPr>
        <w:t>-</w:t>
      </w:r>
      <w:r w:rsidR="008E3AFD">
        <w:rPr>
          <w:rFonts w:ascii="Times New Roman" w:hAnsi="Times New Roman" w:cs="Times New Roman"/>
          <w:sz w:val="24"/>
          <w:szCs w:val="24"/>
        </w:rPr>
        <w:t>0, all in favor.</w:t>
      </w:r>
      <w:r w:rsidR="008E3AFD" w:rsidRPr="0009025F">
        <w:rPr>
          <w:rFonts w:ascii="Times New Roman" w:hAnsi="Times New Roman" w:cs="Times New Roman"/>
          <w:sz w:val="24"/>
          <w:szCs w:val="24"/>
        </w:rPr>
        <w:t xml:space="preserve">  Motion carried.</w:t>
      </w:r>
      <w:r w:rsidR="005B38BC">
        <w:rPr>
          <w:rFonts w:ascii="Times New Roman" w:hAnsi="Times New Roman" w:cs="Times New Roman"/>
          <w:sz w:val="24"/>
          <w:szCs w:val="24"/>
        </w:rPr>
        <w:t xml:space="preserve">  (</w:t>
      </w:r>
      <w:r w:rsidR="005B38BC">
        <w:rPr>
          <w:rFonts w:ascii="Times New Roman" w:hAnsi="Times New Roman" w:cs="Times New Roman"/>
          <w:i/>
          <w:iCs/>
          <w:sz w:val="24"/>
          <w:szCs w:val="24"/>
        </w:rPr>
        <w:t>Mayor McDaniel asked that the Commission</w:t>
      </w:r>
      <w:r w:rsidR="00840EB6">
        <w:rPr>
          <w:rFonts w:ascii="Times New Roman" w:hAnsi="Times New Roman" w:cs="Times New Roman"/>
          <w:i/>
          <w:iCs/>
          <w:sz w:val="24"/>
          <w:szCs w:val="24"/>
        </w:rPr>
        <w:t>ers</w:t>
      </w:r>
      <w:r w:rsidR="005B38BC">
        <w:rPr>
          <w:rFonts w:ascii="Times New Roman" w:hAnsi="Times New Roman" w:cs="Times New Roman"/>
          <w:i/>
          <w:iCs/>
          <w:sz w:val="24"/>
          <w:szCs w:val="24"/>
        </w:rPr>
        <w:t xml:space="preserve"> identify themselves for the record.)</w:t>
      </w:r>
    </w:p>
    <w:p w14:paraId="4B0C2E84" w14:textId="77777777" w:rsidR="00E02343" w:rsidRPr="00F74458" w:rsidRDefault="00E02343" w:rsidP="00E02343">
      <w:pPr>
        <w:pStyle w:val="ListParagraph"/>
        <w:tabs>
          <w:tab w:val="left" w:pos="720"/>
          <w:tab w:val="left" w:pos="1350"/>
          <w:tab w:val="left" w:pos="1530"/>
          <w:tab w:val="left" w:pos="2340"/>
        </w:tabs>
        <w:spacing w:after="0"/>
        <w:ind w:left="90"/>
        <w:jc w:val="both"/>
        <w:rPr>
          <w:rFonts w:ascii="Times New Roman" w:hAnsi="Times New Roman" w:cs="Times New Roman"/>
          <w:sz w:val="24"/>
          <w:szCs w:val="24"/>
        </w:rPr>
      </w:pPr>
    </w:p>
    <w:p w14:paraId="36143625" w14:textId="304E6B36" w:rsidR="005B38BC" w:rsidRPr="005B38BC" w:rsidRDefault="005B38BC" w:rsidP="00FA6806">
      <w:pPr>
        <w:pStyle w:val="ListParagraph"/>
        <w:numPr>
          <w:ilvl w:val="0"/>
          <w:numId w:val="2"/>
        </w:numPr>
        <w:tabs>
          <w:tab w:val="left" w:pos="810"/>
        </w:tabs>
        <w:spacing w:after="0"/>
        <w:ind w:left="0" w:firstLine="0"/>
        <w:jc w:val="both"/>
        <w:rPr>
          <w:rFonts w:ascii="Times New Roman" w:hAnsi="Times New Roman" w:cs="Times New Roman"/>
          <w:sz w:val="24"/>
          <w:szCs w:val="24"/>
          <w:u w:val="single"/>
        </w:rPr>
      </w:pPr>
      <w:r>
        <w:rPr>
          <w:rFonts w:ascii="Times New Roman" w:hAnsi="Times New Roman" w:cs="Times New Roman"/>
          <w:sz w:val="24"/>
          <w:szCs w:val="24"/>
          <w:u w:val="single"/>
        </w:rPr>
        <w:t>Communications pertaining specifically to matters which concern the Commission</w:t>
      </w:r>
    </w:p>
    <w:p w14:paraId="60E9C5AE" w14:textId="05A66375" w:rsidR="005B38BC" w:rsidRDefault="00407922" w:rsidP="005B38BC">
      <w:pPr>
        <w:pStyle w:val="ListParagraph"/>
        <w:tabs>
          <w:tab w:val="left" w:pos="810"/>
        </w:tabs>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Commissioner Siragusa commented on the format of Dropbox being different.  Superintendent Albertson spoke of a software upgrade that was sent out to all parties.  Mayor McDaniel </w:t>
      </w:r>
      <w:r w:rsidR="00840EB6">
        <w:rPr>
          <w:rFonts w:ascii="Times New Roman" w:hAnsi="Times New Roman" w:cs="Times New Roman"/>
          <w:sz w:val="24"/>
          <w:szCs w:val="24"/>
        </w:rPr>
        <w:t>offered</w:t>
      </w:r>
      <w:r>
        <w:rPr>
          <w:rFonts w:ascii="Times New Roman" w:hAnsi="Times New Roman" w:cs="Times New Roman"/>
          <w:sz w:val="24"/>
          <w:szCs w:val="24"/>
        </w:rPr>
        <w:t xml:space="preserve"> to assist Commissioner Siragusa with the same.</w:t>
      </w:r>
    </w:p>
    <w:p w14:paraId="6A5773A2" w14:textId="77777777" w:rsidR="005B38BC" w:rsidRDefault="005B38BC" w:rsidP="005B38BC">
      <w:pPr>
        <w:pStyle w:val="ListParagraph"/>
        <w:tabs>
          <w:tab w:val="left" w:pos="810"/>
        </w:tabs>
        <w:spacing w:after="0"/>
        <w:ind w:left="0"/>
        <w:jc w:val="both"/>
        <w:rPr>
          <w:rFonts w:ascii="Times New Roman" w:hAnsi="Times New Roman" w:cs="Times New Roman"/>
          <w:sz w:val="24"/>
          <w:szCs w:val="24"/>
          <w:u w:val="single"/>
        </w:rPr>
      </w:pPr>
    </w:p>
    <w:p w14:paraId="2D614EA7" w14:textId="23CA2951" w:rsidR="00480221" w:rsidRPr="00DB5F29" w:rsidRDefault="00480221" w:rsidP="00FA6806">
      <w:pPr>
        <w:pStyle w:val="ListParagraph"/>
        <w:numPr>
          <w:ilvl w:val="0"/>
          <w:numId w:val="2"/>
        </w:numPr>
        <w:tabs>
          <w:tab w:val="left" w:pos="810"/>
        </w:tabs>
        <w:spacing w:after="0"/>
        <w:ind w:left="0" w:firstLine="0"/>
        <w:jc w:val="both"/>
        <w:rPr>
          <w:rFonts w:ascii="Times New Roman" w:hAnsi="Times New Roman" w:cs="Times New Roman"/>
          <w:sz w:val="24"/>
          <w:szCs w:val="24"/>
          <w:u w:val="single"/>
        </w:rPr>
      </w:pPr>
      <w:r>
        <w:rPr>
          <w:rFonts w:ascii="Times New Roman" w:hAnsi="Times New Roman" w:cs="Times New Roman"/>
          <w:sz w:val="24"/>
          <w:szCs w:val="24"/>
          <w:u w:val="single"/>
        </w:rPr>
        <w:t>Remarks from the Publi</w:t>
      </w:r>
      <w:r w:rsidR="004C46BB">
        <w:rPr>
          <w:rFonts w:ascii="Times New Roman" w:hAnsi="Times New Roman" w:cs="Times New Roman"/>
          <w:sz w:val="24"/>
          <w:szCs w:val="24"/>
          <w:u w:val="single"/>
        </w:rPr>
        <w:t>c</w:t>
      </w:r>
      <w:r>
        <w:rPr>
          <w:rFonts w:ascii="Times New Roman" w:hAnsi="Times New Roman" w:cs="Times New Roman"/>
          <w:sz w:val="24"/>
          <w:szCs w:val="24"/>
          <w:u w:val="single"/>
        </w:rPr>
        <w:t xml:space="preserve"> Regarding Items on the Agenda with a three-minute limit</w:t>
      </w:r>
    </w:p>
    <w:p w14:paraId="09132833" w14:textId="1A1CB936" w:rsidR="00480221" w:rsidRDefault="00FF1F4D" w:rsidP="002553EE">
      <w:pPr>
        <w:tabs>
          <w:tab w:val="left" w:pos="720"/>
          <w:tab w:val="left" w:pos="810"/>
        </w:tabs>
        <w:spacing w:after="0"/>
        <w:jc w:val="both"/>
        <w:rPr>
          <w:rFonts w:ascii="Times New Roman" w:hAnsi="Times New Roman" w:cs="Times New Roman"/>
          <w:sz w:val="24"/>
          <w:szCs w:val="24"/>
        </w:rPr>
      </w:pPr>
      <w:r>
        <w:rPr>
          <w:rFonts w:ascii="Times New Roman" w:hAnsi="Times New Roman" w:cs="Times New Roman"/>
          <w:sz w:val="24"/>
          <w:szCs w:val="24"/>
        </w:rPr>
        <w:t>Chairman Longton</w:t>
      </w:r>
      <w:r w:rsidR="00480221">
        <w:rPr>
          <w:rFonts w:ascii="Times New Roman" w:hAnsi="Times New Roman" w:cs="Times New Roman"/>
          <w:sz w:val="24"/>
          <w:szCs w:val="24"/>
        </w:rPr>
        <w:t xml:space="preserve"> asked three </w:t>
      </w:r>
      <w:r w:rsidR="00F35068">
        <w:rPr>
          <w:rFonts w:ascii="Times New Roman" w:hAnsi="Times New Roman" w:cs="Times New Roman"/>
          <w:sz w:val="24"/>
          <w:szCs w:val="24"/>
        </w:rPr>
        <w:t xml:space="preserve">(3) </w:t>
      </w:r>
      <w:r w:rsidR="00480221">
        <w:rPr>
          <w:rFonts w:ascii="Times New Roman" w:hAnsi="Times New Roman" w:cs="Times New Roman"/>
          <w:sz w:val="24"/>
          <w:szCs w:val="24"/>
        </w:rPr>
        <w:t xml:space="preserve">times for remarks.  </w:t>
      </w:r>
      <w:r w:rsidR="00942375">
        <w:rPr>
          <w:rFonts w:ascii="Times New Roman" w:hAnsi="Times New Roman" w:cs="Times New Roman"/>
          <w:sz w:val="24"/>
          <w:szCs w:val="24"/>
        </w:rPr>
        <w:t>There were none.</w:t>
      </w:r>
    </w:p>
    <w:p w14:paraId="79154BE8" w14:textId="77777777" w:rsidR="003E6292" w:rsidRPr="005D20D1" w:rsidRDefault="003E6292" w:rsidP="005D20D1">
      <w:pPr>
        <w:tabs>
          <w:tab w:val="left" w:pos="540"/>
          <w:tab w:val="left" w:pos="810"/>
        </w:tabs>
        <w:spacing w:after="0"/>
        <w:jc w:val="both"/>
        <w:rPr>
          <w:rFonts w:ascii="Times New Roman" w:hAnsi="Times New Roman" w:cs="Times New Roman"/>
          <w:sz w:val="24"/>
          <w:szCs w:val="24"/>
        </w:rPr>
      </w:pPr>
    </w:p>
    <w:p w14:paraId="139D51D5" w14:textId="71AA60BF" w:rsidR="00C40E6C" w:rsidRDefault="00480221" w:rsidP="00FA6806">
      <w:pPr>
        <w:pStyle w:val="ListParagraph"/>
        <w:numPr>
          <w:ilvl w:val="0"/>
          <w:numId w:val="2"/>
        </w:numPr>
        <w:tabs>
          <w:tab w:val="left" w:pos="720"/>
          <w:tab w:val="left" w:pos="810"/>
        </w:tabs>
        <w:spacing w:after="0"/>
        <w:ind w:hanging="720"/>
        <w:jc w:val="both"/>
        <w:rPr>
          <w:rFonts w:ascii="Times New Roman" w:hAnsi="Times New Roman" w:cs="Times New Roman"/>
          <w:sz w:val="24"/>
          <w:szCs w:val="24"/>
          <w:u w:val="single"/>
        </w:rPr>
      </w:pPr>
      <w:r w:rsidRPr="00093D67">
        <w:rPr>
          <w:rFonts w:ascii="Times New Roman" w:hAnsi="Times New Roman" w:cs="Times New Roman"/>
          <w:sz w:val="24"/>
          <w:szCs w:val="24"/>
          <w:u w:val="single"/>
        </w:rPr>
        <w:t xml:space="preserve">Report from </w:t>
      </w:r>
      <w:r w:rsidR="00C40E6C">
        <w:rPr>
          <w:rFonts w:ascii="Times New Roman" w:hAnsi="Times New Roman" w:cs="Times New Roman"/>
          <w:sz w:val="24"/>
          <w:szCs w:val="24"/>
          <w:u w:val="single"/>
        </w:rPr>
        <w:t>Operation</w:t>
      </w:r>
      <w:r w:rsidR="001D154E">
        <w:rPr>
          <w:rFonts w:ascii="Times New Roman" w:hAnsi="Times New Roman" w:cs="Times New Roman"/>
          <w:sz w:val="24"/>
          <w:szCs w:val="24"/>
          <w:u w:val="single"/>
        </w:rPr>
        <w:t>s</w:t>
      </w:r>
      <w:r w:rsidR="005B38BC">
        <w:rPr>
          <w:rFonts w:ascii="Times New Roman" w:hAnsi="Times New Roman" w:cs="Times New Roman"/>
          <w:sz w:val="24"/>
          <w:szCs w:val="24"/>
          <w:u w:val="single"/>
        </w:rPr>
        <w:t>/Administration Division</w:t>
      </w:r>
    </w:p>
    <w:p w14:paraId="1559056A" w14:textId="4AA7BF73" w:rsidR="00C40E6C" w:rsidRPr="00C40E6C" w:rsidRDefault="00C40E6C" w:rsidP="003E6292">
      <w:pPr>
        <w:tabs>
          <w:tab w:val="left" w:pos="720"/>
          <w:tab w:val="left" w:pos="810"/>
        </w:tabs>
        <w:spacing w:after="0"/>
        <w:jc w:val="both"/>
        <w:rPr>
          <w:rFonts w:ascii="Times New Roman" w:hAnsi="Times New Roman" w:cs="Times New Roman"/>
          <w:sz w:val="24"/>
          <w:szCs w:val="24"/>
        </w:rPr>
      </w:pPr>
      <w:r>
        <w:rPr>
          <w:rFonts w:ascii="Times New Roman" w:hAnsi="Times New Roman" w:cs="Times New Roman"/>
          <w:sz w:val="24"/>
          <w:szCs w:val="24"/>
        </w:rPr>
        <w:t xml:space="preserve">Superintendent Albertson submitted an Operations Report for </w:t>
      </w:r>
      <w:r w:rsidR="00411613">
        <w:rPr>
          <w:rFonts w:ascii="Times New Roman" w:hAnsi="Times New Roman" w:cs="Times New Roman"/>
          <w:sz w:val="24"/>
          <w:szCs w:val="24"/>
        </w:rPr>
        <w:t>September 2020</w:t>
      </w:r>
      <w:r>
        <w:rPr>
          <w:rFonts w:ascii="Times New Roman" w:hAnsi="Times New Roman" w:cs="Times New Roman"/>
          <w:sz w:val="24"/>
          <w:szCs w:val="24"/>
        </w:rPr>
        <w:t xml:space="preserve"> as follows:</w:t>
      </w:r>
    </w:p>
    <w:p w14:paraId="294FC611" w14:textId="53E242EA" w:rsidR="005256EA" w:rsidRPr="0050145A" w:rsidRDefault="005256EA" w:rsidP="00CE6498">
      <w:pPr>
        <w:spacing w:after="0" w:line="240" w:lineRule="auto"/>
        <w:jc w:val="both"/>
        <w:rPr>
          <w:rFonts w:ascii="Times New Roman" w:hAnsi="Times New Roman" w:cs="Times New Roman"/>
          <w:sz w:val="24"/>
          <w:szCs w:val="24"/>
        </w:rPr>
      </w:pPr>
    </w:p>
    <w:p w14:paraId="400B9D71" w14:textId="6F0359D0" w:rsidR="00B36D94" w:rsidRDefault="007C1195" w:rsidP="005256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Compliance/Process</w:t>
      </w:r>
    </w:p>
    <w:p w14:paraId="242F10DF" w14:textId="77777777" w:rsidR="004D327D" w:rsidRPr="00B36D94" w:rsidRDefault="004D327D" w:rsidP="00B36D94">
      <w:pPr>
        <w:spacing w:after="0" w:line="240" w:lineRule="auto"/>
        <w:jc w:val="center"/>
        <w:rPr>
          <w:rFonts w:ascii="Times New Roman" w:hAnsi="Times New Roman" w:cs="Times New Roman"/>
          <w:b/>
          <w:sz w:val="24"/>
          <w:szCs w:val="24"/>
        </w:rPr>
      </w:pPr>
    </w:p>
    <w:p w14:paraId="776E8DC4" w14:textId="77777777" w:rsidR="001611E3" w:rsidRPr="002B6E54" w:rsidRDefault="001611E3" w:rsidP="001611E3">
      <w:pPr>
        <w:spacing w:after="0" w:line="240" w:lineRule="auto"/>
        <w:jc w:val="both"/>
        <w:rPr>
          <w:rFonts w:ascii="Times New Roman" w:hAnsi="Times New Roman" w:cs="Times New Roman"/>
          <w:sz w:val="24"/>
          <w:szCs w:val="24"/>
          <w:u w:val="single"/>
        </w:rPr>
      </w:pPr>
      <w:r w:rsidRPr="002B6E54">
        <w:rPr>
          <w:rFonts w:ascii="Times New Roman" w:hAnsi="Times New Roman" w:cs="Times New Roman"/>
          <w:sz w:val="24"/>
          <w:szCs w:val="24"/>
          <w:u w:val="single"/>
        </w:rPr>
        <w:t>1.1</w:t>
      </w:r>
      <w:r w:rsidRPr="002B6E54">
        <w:rPr>
          <w:rFonts w:ascii="Times New Roman" w:hAnsi="Times New Roman" w:cs="Times New Roman"/>
          <w:sz w:val="24"/>
          <w:szCs w:val="24"/>
          <w:u w:val="single"/>
        </w:rPr>
        <w:tab/>
        <w:t>Water Pollution Control Facility</w:t>
      </w:r>
    </w:p>
    <w:p w14:paraId="76322ECE" w14:textId="77777777" w:rsidR="00A52224" w:rsidRPr="00182053" w:rsidRDefault="00A52224" w:rsidP="00A52224">
      <w:pPr>
        <w:spacing w:after="0" w:line="240" w:lineRule="auto"/>
        <w:jc w:val="both"/>
        <w:rPr>
          <w:rFonts w:ascii="Times New Roman" w:hAnsi="Times New Roman" w:cs="Times New Roman"/>
          <w:sz w:val="24"/>
          <w:szCs w:val="24"/>
        </w:rPr>
      </w:pPr>
      <w:r w:rsidRPr="00182053">
        <w:rPr>
          <w:rFonts w:ascii="Times New Roman" w:eastAsia="Times New Roman" w:hAnsi="Times New Roman" w:cs="Times New Roman"/>
          <w:sz w:val="24"/>
          <w:szCs w:val="24"/>
        </w:rPr>
        <w:t>Effluent quality from the Water Pollution Control Facility (WPCF) met state and federal action levels</w:t>
      </w:r>
      <w:r w:rsidRPr="00182053">
        <w:rPr>
          <w:rFonts w:ascii="Times New Roman" w:hAnsi="Times New Roman" w:cs="Times New Roman"/>
          <w:sz w:val="24"/>
          <w:szCs w:val="24"/>
        </w:rPr>
        <w:t xml:space="preserve">.  Approximately 40 </w:t>
      </w:r>
      <w:proofErr w:type="spellStart"/>
      <w:r w:rsidRPr="00182053">
        <w:rPr>
          <w:rFonts w:ascii="Times New Roman" w:hAnsi="Times New Roman" w:cs="Times New Roman"/>
          <w:sz w:val="24"/>
          <w:szCs w:val="24"/>
        </w:rPr>
        <w:t>lbs</w:t>
      </w:r>
      <w:proofErr w:type="spellEnd"/>
      <w:r w:rsidRPr="00182053">
        <w:rPr>
          <w:rFonts w:ascii="Times New Roman" w:hAnsi="Times New Roman" w:cs="Times New Roman"/>
          <w:sz w:val="24"/>
          <w:szCs w:val="24"/>
        </w:rPr>
        <w:t xml:space="preserve">/day of Total Nitrogen (TN) were discharged in the treated effluent- well below the CTDEEP WPCF general permit limit (118 </w:t>
      </w:r>
      <w:proofErr w:type="spellStart"/>
      <w:r w:rsidRPr="00182053">
        <w:rPr>
          <w:rFonts w:ascii="Times New Roman" w:hAnsi="Times New Roman" w:cs="Times New Roman"/>
          <w:sz w:val="24"/>
          <w:szCs w:val="24"/>
        </w:rPr>
        <w:t>lbs</w:t>
      </w:r>
      <w:proofErr w:type="spellEnd"/>
      <w:r w:rsidRPr="00182053">
        <w:rPr>
          <w:rFonts w:ascii="Times New Roman" w:hAnsi="Times New Roman" w:cs="Times New Roman"/>
          <w:sz w:val="24"/>
          <w:szCs w:val="24"/>
        </w:rPr>
        <w:t>/day).  Effective waste sludge thickening (&gt; 5% solids) was observed and will result in lower trucking costs for this fiscal year.  A complete process evaluation was made due to seasonal temperature changes and limit waste sludge production.</w:t>
      </w:r>
    </w:p>
    <w:p w14:paraId="3DB9CA1E" w14:textId="77777777" w:rsidR="001400BC" w:rsidRPr="002F01B8" w:rsidRDefault="001400BC" w:rsidP="004806DD">
      <w:pPr>
        <w:spacing w:after="0" w:line="240" w:lineRule="auto"/>
        <w:jc w:val="both"/>
        <w:rPr>
          <w:rFonts w:ascii="Times New Roman" w:hAnsi="Times New Roman" w:cs="Times New Roman"/>
          <w:sz w:val="24"/>
          <w:szCs w:val="24"/>
        </w:rPr>
      </w:pPr>
    </w:p>
    <w:p w14:paraId="602ACBFD" w14:textId="77777777" w:rsidR="0042498E" w:rsidRPr="002F01B8" w:rsidRDefault="0042498E" w:rsidP="0042498E">
      <w:pPr>
        <w:autoSpaceDE w:val="0"/>
        <w:autoSpaceDN w:val="0"/>
        <w:adjustRightInd w:val="0"/>
        <w:spacing w:after="0" w:line="240" w:lineRule="auto"/>
        <w:jc w:val="both"/>
        <w:rPr>
          <w:rFonts w:ascii="Times New Roman" w:hAnsi="Times New Roman" w:cs="Times New Roman"/>
          <w:sz w:val="24"/>
          <w:szCs w:val="24"/>
        </w:rPr>
      </w:pPr>
      <w:r w:rsidRPr="002F01B8">
        <w:rPr>
          <w:rFonts w:ascii="Times New Roman" w:hAnsi="Times New Roman" w:cs="Times New Roman"/>
          <w:sz w:val="24"/>
          <w:szCs w:val="24"/>
          <w:u w:val="single"/>
        </w:rPr>
        <w:t>1.2</w:t>
      </w:r>
      <w:r w:rsidRPr="002F01B8">
        <w:rPr>
          <w:rFonts w:ascii="Times New Roman" w:hAnsi="Times New Roman" w:cs="Times New Roman"/>
          <w:sz w:val="24"/>
          <w:szCs w:val="24"/>
          <w:u w:val="single"/>
        </w:rPr>
        <w:tab/>
        <w:t>Water Supply</w:t>
      </w:r>
    </w:p>
    <w:p w14:paraId="157D607C" w14:textId="6B2943EE" w:rsidR="00600780" w:rsidRDefault="00A52224" w:rsidP="00EE0311">
      <w:pPr>
        <w:autoSpaceDE w:val="0"/>
        <w:autoSpaceDN w:val="0"/>
        <w:adjustRightInd w:val="0"/>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The water supply (WS) met required standards.  The Town WS continued to increase the demand of water purchased from City of Groton, Department of Utilities (GU).  A drought announcement was made to the WPCA website with (typical) conservation measures cited.  GU reported adequate (water) storage capacity with no drought controls dictated.  The WPCA has received calls from residents about dry wells with some residents requesting connection information for the Montville WS.</w:t>
      </w:r>
    </w:p>
    <w:p w14:paraId="30F5CA1B" w14:textId="77777777" w:rsidR="00A52224" w:rsidRDefault="00A52224" w:rsidP="00EE0311">
      <w:pPr>
        <w:autoSpaceDE w:val="0"/>
        <w:autoSpaceDN w:val="0"/>
        <w:adjustRightInd w:val="0"/>
        <w:spacing w:after="0" w:line="240" w:lineRule="auto"/>
        <w:jc w:val="both"/>
        <w:rPr>
          <w:rFonts w:ascii="Times New Roman" w:hAnsi="Times New Roman" w:cs="Times New Roman"/>
          <w:sz w:val="24"/>
          <w:szCs w:val="24"/>
        </w:rPr>
      </w:pPr>
    </w:p>
    <w:p w14:paraId="1B66A33B" w14:textId="77777777" w:rsidR="000D3A47" w:rsidRPr="001518AA" w:rsidRDefault="000D3A47" w:rsidP="000D3A47">
      <w:pPr>
        <w:autoSpaceDE w:val="0"/>
        <w:autoSpaceDN w:val="0"/>
        <w:adjustRightInd w:val="0"/>
        <w:spacing w:after="0" w:line="240" w:lineRule="auto"/>
        <w:jc w:val="both"/>
        <w:rPr>
          <w:rFonts w:ascii="Times New Roman" w:hAnsi="Times New Roman" w:cs="Times New Roman"/>
          <w:sz w:val="24"/>
          <w:szCs w:val="24"/>
          <w:u w:val="single"/>
        </w:rPr>
      </w:pPr>
      <w:r w:rsidRPr="001518AA">
        <w:rPr>
          <w:rFonts w:ascii="Times New Roman" w:hAnsi="Times New Roman" w:cs="Times New Roman"/>
          <w:sz w:val="24"/>
          <w:szCs w:val="24"/>
          <w:u w:val="single"/>
        </w:rPr>
        <w:t>1.3</w:t>
      </w:r>
      <w:r w:rsidRPr="001518AA">
        <w:rPr>
          <w:rFonts w:ascii="Times New Roman" w:hAnsi="Times New Roman" w:cs="Times New Roman"/>
          <w:sz w:val="24"/>
          <w:szCs w:val="24"/>
          <w:u w:val="single"/>
        </w:rPr>
        <w:tab/>
        <w:t>Health Crisis</w:t>
      </w:r>
    </w:p>
    <w:p w14:paraId="5AA01D12" w14:textId="34EA9750" w:rsidR="00B82772" w:rsidRDefault="00B82772" w:rsidP="00B82772">
      <w:pPr>
        <w:autoSpaceDE w:val="0"/>
        <w:autoSpaceDN w:val="0"/>
        <w:adjustRightInd w:val="0"/>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lastRenderedPageBreak/>
        <w:t>On October 2, Norwich health officials reported an alarming increase of COVID-19 cases.  Most states have quarantine orders upon entry into Connecticut.  Experts predict a second peak due to schools reopening and failure of the public to adhere to CDC guidelines. The Superintendent will continue to be vigilant to address state and federal guidelines to control the spread of the illness within the work place.  The concentration of SARS-CoV-2 virus appears to be low in feces and raw wastewater and considered inactive.  Several POTWs have elected to test influent for contact tracing purposes.  Yale University researchers measured SARS-CoV-2 RNA concentrations in wastewater influent in the New Haven POTW in a 10-week study and, when adjusted for time lags, tracked the rise and fall of cases seen in SARS-CoV-2 clinical test results and local COVID-19 hospital admissions</w:t>
      </w:r>
      <w:proofErr w:type="gramStart"/>
      <w:r w:rsidRPr="00182053">
        <w:rPr>
          <w:rFonts w:ascii="Times New Roman" w:hAnsi="Times New Roman" w:cs="Times New Roman"/>
          <w:sz w:val="24"/>
          <w:szCs w:val="24"/>
        </w:rPr>
        <w:t>;  immediate</w:t>
      </w:r>
      <w:proofErr w:type="gramEnd"/>
      <w:r w:rsidRPr="00182053">
        <w:rPr>
          <w:rFonts w:ascii="Times New Roman" w:hAnsi="Times New Roman" w:cs="Times New Roman"/>
          <w:sz w:val="24"/>
          <w:szCs w:val="24"/>
        </w:rPr>
        <w:t xml:space="preserve"> wastewater results can provide considerable advance notice of infection dynamics. </w:t>
      </w:r>
      <w:r>
        <w:rPr>
          <w:rFonts w:ascii="Times New Roman" w:hAnsi="Times New Roman" w:cs="Times New Roman"/>
          <w:sz w:val="24"/>
          <w:szCs w:val="24"/>
        </w:rPr>
        <w:t xml:space="preserve"> </w:t>
      </w:r>
      <w:r w:rsidRPr="00182053">
        <w:rPr>
          <w:rFonts w:ascii="Times New Roman" w:hAnsi="Times New Roman" w:cs="Times New Roman"/>
          <w:sz w:val="24"/>
          <w:szCs w:val="24"/>
        </w:rPr>
        <w:t>In one study, a low concentration of the virus has been detected in surface water bodies.  The virus has not been detected in U.S. water supplies.  For the latest information, resources, executive orders, and guidance related to coronavirus (COVID-19), visit ct.gov/coronavirus.  The pandemic (the rapid, uncontrolled spread of the virus) will likely end, but experts think it will continue to transmit at lower levels (endemic spread).  Over time, endemic viruses typically become less harmful.</w:t>
      </w:r>
    </w:p>
    <w:p w14:paraId="36721D77" w14:textId="77777777" w:rsidR="00B82772" w:rsidRPr="00182053" w:rsidRDefault="00B82772" w:rsidP="00B82772">
      <w:pPr>
        <w:autoSpaceDE w:val="0"/>
        <w:autoSpaceDN w:val="0"/>
        <w:adjustRightInd w:val="0"/>
        <w:spacing w:after="0" w:line="240" w:lineRule="auto"/>
        <w:jc w:val="both"/>
        <w:rPr>
          <w:rFonts w:ascii="Times New Roman" w:hAnsi="Times New Roman" w:cs="Times New Roman"/>
          <w:sz w:val="24"/>
          <w:szCs w:val="24"/>
        </w:rPr>
      </w:pPr>
    </w:p>
    <w:p w14:paraId="1FCB6B63" w14:textId="77777777" w:rsidR="000D3A47" w:rsidRPr="001518AA" w:rsidRDefault="000D3A47" w:rsidP="000D3A47">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u w:val="single"/>
        </w:rPr>
      </w:pPr>
      <w:r w:rsidRPr="001518AA">
        <w:rPr>
          <w:rFonts w:ascii="Times New Roman" w:hAnsi="Times New Roman" w:cs="Times New Roman"/>
          <w:sz w:val="24"/>
          <w:szCs w:val="24"/>
          <w:u w:val="single"/>
        </w:rPr>
        <w:t>1.4</w:t>
      </w:r>
      <w:r w:rsidRPr="001518AA">
        <w:rPr>
          <w:rFonts w:ascii="Times New Roman" w:hAnsi="Times New Roman" w:cs="Times New Roman"/>
          <w:sz w:val="24"/>
          <w:szCs w:val="24"/>
          <w:u w:val="single"/>
        </w:rPr>
        <w:tab/>
        <w:t>Weather</w:t>
      </w:r>
    </w:p>
    <w:p w14:paraId="23B570CD" w14:textId="77777777" w:rsidR="00997D99" w:rsidRPr="00182053" w:rsidRDefault="00997D99" w:rsidP="00997D99">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According to Connecticut’s </w:t>
      </w:r>
      <w:r w:rsidRPr="00182053">
        <w:rPr>
          <w:rFonts w:ascii="Times New Roman" w:hAnsi="Times New Roman" w:cs="Times New Roman"/>
          <w:i/>
          <w:sz w:val="24"/>
          <w:szCs w:val="24"/>
        </w:rPr>
        <w:t>Interagency Drought Workgroup</w:t>
      </w:r>
      <w:r w:rsidRPr="00182053">
        <w:rPr>
          <w:rFonts w:ascii="Times New Roman" w:hAnsi="Times New Roman" w:cs="Times New Roman"/>
          <w:sz w:val="24"/>
          <w:szCs w:val="24"/>
        </w:rPr>
        <w:t xml:space="preserve">, New London County is experiencing conditions consistent with a </w:t>
      </w:r>
      <w:r w:rsidRPr="00182053">
        <w:rPr>
          <w:rFonts w:ascii="Times New Roman" w:hAnsi="Times New Roman" w:cs="Times New Roman"/>
          <w:i/>
          <w:sz w:val="24"/>
          <w:szCs w:val="24"/>
        </w:rPr>
        <w:t>Stage 2 Drought</w:t>
      </w:r>
      <w:r w:rsidRPr="00182053">
        <w:rPr>
          <w:rFonts w:ascii="Times New Roman" w:hAnsi="Times New Roman" w:cs="Times New Roman"/>
          <w:sz w:val="24"/>
          <w:szCs w:val="24"/>
        </w:rPr>
        <w:t xml:space="preserve">, which is an emerging drought event potentially impacting water supplies, agriculture, or natural ecosystems.  The workgroup may recommend elevating the affected counties to </w:t>
      </w:r>
      <w:r w:rsidRPr="00182053">
        <w:rPr>
          <w:rFonts w:ascii="Times New Roman" w:hAnsi="Times New Roman" w:cs="Times New Roman"/>
          <w:i/>
          <w:sz w:val="24"/>
          <w:szCs w:val="24"/>
        </w:rPr>
        <w:t>Stage 3 Drought</w:t>
      </w:r>
      <w:r w:rsidRPr="00182053">
        <w:rPr>
          <w:rFonts w:ascii="Times New Roman" w:hAnsi="Times New Roman" w:cs="Times New Roman"/>
          <w:sz w:val="24"/>
          <w:szCs w:val="24"/>
        </w:rPr>
        <w:t xml:space="preserve">, necessitating more stringent conservation and mitigation measures.  Conditions in eastern Connecticut have deteriorated rapidly in recent weeks (even with some rain events in the last week) resulting in low streamflow and groundwater levels.  According to the Office of Policy &amp; Management, residents are being asked to </w:t>
      </w:r>
      <w:r w:rsidRPr="00182053">
        <w:rPr>
          <w:rFonts w:ascii="Times New Roman" w:hAnsi="Times New Roman" w:cs="Times New Roman"/>
          <w:sz w:val="24"/>
          <w:szCs w:val="24"/>
          <w:u w:val="single"/>
        </w:rPr>
        <w:t>voluntarily</w:t>
      </w:r>
      <w:r w:rsidRPr="00182053">
        <w:rPr>
          <w:rFonts w:ascii="Times New Roman" w:hAnsi="Times New Roman" w:cs="Times New Roman"/>
          <w:sz w:val="24"/>
          <w:szCs w:val="24"/>
        </w:rPr>
        <w:t xml:space="preserve"> cut back on water use to minimize future drought impact.  </w:t>
      </w:r>
    </w:p>
    <w:p w14:paraId="02B538A6" w14:textId="77777777" w:rsidR="00997D99" w:rsidRPr="00182053" w:rsidRDefault="00997D99" w:rsidP="00997D99">
      <w:pPr>
        <w:spacing w:after="0" w:line="240" w:lineRule="auto"/>
        <w:jc w:val="both"/>
        <w:rPr>
          <w:rFonts w:ascii="Times New Roman" w:hAnsi="Times New Roman" w:cs="Times New Roman"/>
          <w:sz w:val="24"/>
          <w:szCs w:val="24"/>
        </w:rPr>
      </w:pPr>
    </w:p>
    <w:p w14:paraId="7D4AF96A" w14:textId="2405AC01" w:rsidR="00997D99" w:rsidRPr="00182053" w:rsidRDefault="00997D99" w:rsidP="00997D99">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lastRenderedPageBreak/>
        <w:t>Reportedly, The Manor production wells are dry and are being recharged with tanker trucks.  While this is a common short-term alternative, it is not a long-term solution.  Additionally, Oxoboxo Lake has been drained which has adversely affected wells in that area; the lake level was dropped by approximately 16 feet for dam repairs.  Rand-Whitney is pulling their process water exclusively from the WPCF due to their drought (pond water) restriction.  The consistently good process and recent maintenance activities have made for high quality effluent/recycle water (low turbidity).</w:t>
      </w:r>
    </w:p>
    <w:p w14:paraId="404F51CB" w14:textId="77777777" w:rsidR="00997D99" w:rsidRPr="00182053" w:rsidRDefault="00997D99" w:rsidP="00997D99">
      <w:pPr>
        <w:spacing w:after="0" w:line="240" w:lineRule="auto"/>
        <w:jc w:val="both"/>
        <w:rPr>
          <w:rFonts w:ascii="Times New Roman" w:hAnsi="Times New Roman" w:cs="Times New Roman"/>
          <w:sz w:val="24"/>
          <w:szCs w:val="24"/>
        </w:rPr>
      </w:pPr>
    </w:p>
    <w:p w14:paraId="3E01B416" w14:textId="5B532C95" w:rsidR="00997D99" w:rsidRPr="00182053" w:rsidRDefault="00997D99" w:rsidP="00997D99">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Hurricane season began on June 1.  NOAA’s </w:t>
      </w:r>
      <w:r w:rsidRPr="00182053">
        <w:rPr>
          <w:rFonts w:ascii="Times New Roman" w:hAnsi="Times New Roman" w:cs="Times New Roman"/>
          <w:i/>
          <w:sz w:val="24"/>
          <w:szCs w:val="24"/>
        </w:rPr>
        <w:t>Climate Prediction Center</w:t>
      </w:r>
      <w:r w:rsidRPr="00182053">
        <w:rPr>
          <w:rFonts w:ascii="Times New Roman" w:hAnsi="Times New Roman" w:cs="Times New Roman"/>
          <w:sz w:val="24"/>
          <w:szCs w:val="24"/>
        </w:rPr>
        <w:t xml:space="preserve"> has forecasted a record number of (named) storms, including hurricanes.  Emergency response measures have been taken by the staff.  September was </w:t>
      </w:r>
      <w:r w:rsidRPr="00182053">
        <w:rPr>
          <w:rFonts w:ascii="Times New Roman" w:hAnsi="Times New Roman" w:cs="Times New Roman"/>
          <w:i/>
          <w:sz w:val="24"/>
          <w:szCs w:val="24"/>
        </w:rPr>
        <w:t>National Preparedness Month</w:t>
      </w:r>
      <w:r w:rsidRPr="00182053">
        <w:rPr>
          <w:rFonts w:ascii="Times New Roman" w:hAnsi="Times New Roman" w:cs="Times New Roman"/>
          <w:sz w:val="24"/>
          <w:szCs w:val="24"/>
        </w:rPr>
        <w:t>.  A review of emergencies like hurricanes/high winds was completed with staff.  There is a potential for sea level rise affecting the Town’s infrastructure.  In September 2019</w:t>
      </w:r>
      <w:r>
        <w:rPr>
          <w:rFonts w:ascii="Times New Roman" w:hAnsi="Times New Roman" w:cs="Times New Roman"/>
          <w:sz w:val="24"/>
          <w:szCs w:val="24"/>
        </w:rPr>
        <w:t>,</w:t>
      </w:r>
      <w:r w:rsidRPr="00182053">
        <w:rPr>
          <w:rFonts w:ascii="Times New Roman" w:hAnsi="Times New Roman" w:cs="Times New Roman"/>
          <w:sz w:val="24"/>
          <w:szCs w:val="24"/>
        </w:rPr>
        <w:t xml:space="preserve"> the </w:t>
      </w:r>
      <w:r w:rsidRPr="00182053">
        <w:rPr>
          <w:rFonts w:ascii="Times New Roman" w:hAnsi="Times New Roman" w:cs="Times New Roman"/>
          <w:i/>
          <w:sz w:val="24"/>
          <w:szCs w:val="24"/>
        </w:rPr>
        <w:t>Intergovernmental Panel on Climate Change</w:t>
      </w:r>
      <w:r w:rsidRPr="00182053">
        <w:rPr>
          <w:rFonts w:ascii="Times New Roman" w:hAnsi="Times New Roman" w:cs="Times New Roman"/>
          <w:sz w:val="24"/>
          <w:szCs w:val="24"/>
        </w:rPr>
        <w:t xml:space="preserve"> published a special report, which identified that New England's geography makes it acutely susceptible to sea level rise/coastal flooding.  Any extreme weather event and/or substantial rise in sea level would cause negative impacts to infrastructure.  In the coming FY, the Superintendent will identify critical areas and define an appropriate response.</w:t>
      </w:r>
    </w:p>
    <w:p w14:paraId="60EA4BEE" w14:textId="77777777" w:rsidR="00B65A19" w:rsidRPr="007C66C3" w:rsidRDefault="00B65A19" w:rsidP="00133D93">
      <w:pPr>
        <w:autoSpaceDE w:val="0"/>
        <w:autoSpaceDN w:val="0"/>
        <w:adjustRightInd w:val="0"/>
        <w:spacing w:after="0" w:line="240" w:lineRule="auto"/>
        <w:jc w:val="both"/>
        <w:rPr>
          <w:rFonts w:ascii="Times New Roman" w:hAnsi="Times New Roman" w:cs="Times New Roman"/>
          <w:sz w:val="24"/>
          <w:szCs w:val="24"/>
        </w:rPr>
      </w:pPr>
    </w:p>
    <w:p w14:paraId="2902D3EA" w14:textId="186B3AEF" w:rsidR="00EE0311" w:rsidRDefault="00EE0311" w:rsidP="007A62A0">
      <w:pPr>
        <w:autoSpaceDE w:val="0"/>
        <w:autoSpaceDN w:val="0"/>
        <w:adjustRightInd w:val="0"/>
        <w:spacing w:after="0" w:line="240" w:lineRule="auto"/>
        <w:ind w:left="2880" w:firstLine="720"/>
        <w:jc w:val="both"/>
        <w:rPr>
          <w:rFonts w:ascii="Times New Roman" w:hAnsi="Times New Roman" w:cs="Times New Roman"/>
          <w:sz w:val="24"/>
          <w:szCs w:val="24"/>
        </w:rPr>
      </w:pPr>
      <w:r w:rsidRPr="007C66C3">
        <w:rPr>
          <w:rFonts w:ascii="Times New Roman" w:hAnsi="Times New Roman" w:cs="Times New Roman"/>
          <w:b/>
          <w:sz w:val="24"/>
          <w:szCs w:val="24"/>
        </w:rPr>
        <w:t>2.0</w:t>
      </w:r>
      <w:r w:rsidRPr="007C66C3">
        <w:rPr>
          <w:rFonts w:ascii="Times New Roman" w:hAnsi="Times New Roman" w:cs="Times New Roman"/>
          <w:b/>
          <w:sz w:val="24"/>
          <w:szCs w:val="24"/>
        </w:rPr>
        <w:tab/>
        <w:t>Staff</w:t>
      </w:r>
    </w:p>
    <w:p w14:paraId="64C0B252" w14:textId="77777777" w:rsidR="007A62A0" w:rsidRPr="007A62A0" w:rsidRDefault="007A62A0" w:rsidP="00DC6619">
      <w:pPr>
        <w:autoSpaceDE w:val="0"/>
        <w:autoSpaceDN w:val="0"/>
        <w:adjustRightInd w:val="0"/>
        <w:spacing w:after="0" w:line="240" w:lineRule="auto"/>
        <w:jc w:val="both"/>
        <w:rPr>
          <w:rFonts w:ascii="Times New Roman" w:hAnsi="Times New Roman" w:cs="Times New Roman"/>
          <w:sz w:val="24"/>
          <w:szCs w:val="24"/>
        </w:rPr>
      </w:pPr>
    </w:p>
    <w:p w14:paraId="4C0E3D7F" w14:textId="41936C89" w:rsidR="005F697F" w:rsidRDefault="007A62A0" w:rsidP="00EE0311">
      <w:pPr>
        <w:spacing w:after="0" w:line="240" w:lineRule="auto"/>
        <w:jc w:val="both"/>
        <w:rPr>
          <w:rFonts w:ascii="Times New Roman" w:hAnsi="Times New Roman" w:cs="Times New Roman"/>
          <w:sz w:val="24"/>
          <w:szCs w:val="24"/>
        </w:rPr>
      </w:pPr>
      <w:r w:rsidRPr="001518AA">
        <w:rPr>
          <w:rFonts w:ascii="Times New Roman" w:hAnsi="Times New Roman" w:cs="Times New Roman"/>
          <w:sz w:val="24"/>
          <w:szCs w:val="24"/>
          <w:u w:val="single"/>
        </w:rPr>
        <w:t>2.1</w:t>
      </w:r>
      <w:r w:rsidRPr="001518AA">
        <w:rPr>
          <w:rFonts w:ascii="Times New Roman" w:hAnsi="Times New Roman" w:cs="Times New Roman"/>
          <w:sz w:val="24"/>
          <w:szCs w:val="24"/>
          <w:u w:val="single"/>
        </w:rPr>
        <w:tab/>
        <w:t>Personne</w:t>
      </w:r>
      <w:r>
        <w:rPr>
          <w:rFonts w:ascii="Times New Roman" w:hAnsi="Times New Roman" w:cs="Times New Roman"/>
          <w:sz w:val="24"/>
          <w:szCs w:val="24"/>
          <w:u w:val="single"/>
        </w:rPr>
        <w:t>l</w:t>
      </w:r>
    </w:p>
    <w:p w14:paraId="591AABEC" w14:textId="77777777" w:rsidR="00997D99" w:rsidRPr="00182053" w:rsidRDefault="00997D99" w:rsidP="00997D99">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No reports of employee injury/accidents this month.  No significant absenteeism was observed. The Clerk is still out on sick leave.</w:t>
      </w:r>
    </w:p>
    <w:p w14:paraId="6F4253CC" w14:textId="77777777" w:rsidR="00997D99" w:rsidRPr="00182053" w:rsidRDefault="00997D99" w:rsidP="00997D99">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rPr>
      </w:pPr>
    </w:p>
    <w:p w14:paraId="5E95BBDC" w14:textId="752D6DFB" w:rsidR="00997D99" w:rsidRPr="00182053" w:rsidRDefault="00997D99" w:rsidP="00997D99">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None of the current Montville WPCF team has indicated symptoms of COVID-19 or tested positive for the associated virus. The health issue related to the virus is considered long-term.  There is the potential for second and third waves of infections with in the upcoming (seasonal) flu season.  The potential of staff absenteeism due to illness is still significant.  Cleaning, good hygiene practices, social distancing and mask wearing have been emphasized.  The plant staff has been encouraged to participate in the Town-coordinated flu shot </w:t>
      </w:r>
      <w:r w:rsidRPr="00182053">
        <w:rPr>
          <w:rFonts w:ascii="Times New Roman" w:hAnsi="Times New Roman" w:cs="Times New Roman"/>
          <w:sz w:val="24"/>
          <w:szCs w:val="24"/>
        </w:rPr>
        <w:lastRenderedPageBreak/>
        <w:t xml:space="preserve">clinic in October.  Staff (considered essential) that travel out of state may have to quarantine prior to return to work or show a negative COVID-19 test result.  Effective September 18, 2020, Connecticut’s </w:t>
      </w:r>
      <w:r w:rsidRPr="00182053">
        <w:rPr>
          <w:rFonts w:ascii="Times New Roman" w:hAnsi="Times New Roman" w:cs="Times New Roman"/>
          <w:i/>
          <w:sz w:val="24"/>
          <w:szCs w:val="24"/>
        </w:rPr>
        <w:t>Travel Advisory</w:t>
      </w:r>
      <w:r w:rsidRPr="00182053">
        <w:rPr>
          <w:rFonts w:ascii="Times New Roman" w:hAnsi="Times New Roman" w:cs="Times New Roman"/>
          <w:sz w:val="24"/>
          <w:szCs w:val="24"/>
        </w:rPr>
        <w:t xml:space="preserve"> was amended to permit a voluntary traveler to “test out” in lieu of quarantine- a traveler can “test out” of quarantine if a negative test is within the 72 hours prior to arrival in Connecticut.  State reporting requirements are required.  </w:t>
      </w:r>
    </w:p>
    <w:p w14:paraId="3154BF6A" w14:textId="77777777" w:rsidR="00997D99" w:rsidRPr="00182053" w:rsidRDefault="00997D99" w:rsidP="00997D99">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rPr>
      </w:pPr>
    </w:p>
    <w:p w14:paraId="1B400CD8" w14:textId="77777777" w:rsidR="00997D99" w:rsidRPr="00182053" w:rsidRDefault="00997D99" w:rsidP="00997D99">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Governor Ned Lamont announced on September 25 the details to move Connecticut into Phase 3 of the state’s reopening. The plan, which is targeted, to take effect on Thursday, October 8, 2020, will ease some of the restrictions that were put into place on businesses and gatherings.  The relaxing of controls does not have an immediate effect on the WPCA.</w:t>
      </w:r>
    </w:p>
    <w:p w14:paraId="03396AF4" w14:textId="77777777" w:rsidR="00997D99" w:rsidRPr="00182053" w:rsidRDefault="00997D99" w:rsidP="00997D99">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rPr>
      </w:pPr>
    </w:p>
    <w:p w14:paraId="297C988E" w14:textId="4A03219D" w:rsidR="00D6355D" w:rsidRPr="0095283C" w:rsidRDefault="00997D99" w:rsidP="00997D99">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The </w:t>
      </w:r>
      <w:r w:rsidRPr="00182053">
        <w:rPr>
          <w:rFonts w:ascii="Times New Roman" w:hAnsi="Times New Roman" w:cs="Times New Roman"/>
          <w:i/>
          <w:sz w:val="24"/>
          <w:szCs w:val="24"/>
        </w:rPr>
        <w:t>AFSCME Council 4 MAME</w:t>
      </w:r>
      <w:r w:rsidRPr="00182053">
        <w:rPr>
          <w:rFonts w:ascii="Times New Roman" w:hAnsi="Times New Roman" w:cs="Times New Roman"/>
          <w:sz w:val="24"/>
          <w:szCs w:val="24"/>
        </w:rPr>
        <w:t>, Local 818 (management) Union approved a contract offer on July 14 (old agreement due to expire on June 30, 2020).</w:t>
      </w:r>
    </w:p>
    <w:p w14:paraId="6E4C52E6" w14:textId="6E9A410E" w:rsidR="00340656" w:rsidRDefault="00340656" w:rsidP="004264EB">
      <w:pPr>
        <w:spacing w:after="0" w:line="240" w:lineRule="auto"/>
        <w:jc w:val="both"/>
        <w:rPr>
          <w:rFonts w:ascii="Times New Roman" w:hAnsi="Times New Roman" w:cs="Times New Roman"/>
          <w:sz w:val="24"/>
          <w:szCs w:val="24"/>
        </w:rPr>
      </w:pPr>
    </w:p>
    <w:p w14:paraId="5B4CD40E" w14:textId="77777777" w:rsidR="007A62A0" w:rsidRPr="001518AA" w:rsidRDefault="007A62A0" w:rsidP="007A62A0">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u w:val="single"/>
        </w:rPr>
      </w:pPr>
      <w:r w:rsidRPr="001518AA">
        <w:rPr>
          <w:rFonts w:ascii="Times New Roman" w:hAnsi="Times New Roman" w:cs="Times New Roman"/>
          <w:sz w:val="24"/>
          <w:szCs w:val="24"/>
          <w:u w:val="single"/>
        </w:rPr>
        <w:t>2.2</w:t>
      </w:r>
      <w:r w:rsidRPr="001518AA">
        <w:rPr>
          <w:rFonts w:ascii="Times New Roman" w:hAnsi="Times New Roman" w:cs="Times New Roman"/>
          <w:sz w:val="24"/>
          <w:szCs w:val="24"/>
          <w:u w:val="single"/>
        </w:rPr>
        <w:tab/>
        <w:t>Response to Crisis</w:t>
      </w:r>
    </w:p>
    <w:p w14:paraId="72E8F503" w14:textId="77777777" w:rsidR="00203680" w:rsidRPr="00182053" w:rsidRDefault="00203680" w:rsidP="00203680">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A two-step </w:t>
      </w:r>
      <w:r w:rsidRPr="00182053">
        <w:rPr>
          <w:rFonts w:ascii="Times New Roman" w:hAnsi="Times New Roman" w:cs="Times New Roman"/>
          <w:i/>
          <w:sz w:val="24"/>
          <w:szCs w:val="24"/>
        </w:rPr>
        <w:t>COVID-19 Contingency Plan</w:t>
      </w:r>
      <w:r w:rsidRPr="00182053">
        <w:rPr>
          <w:rFonts w:ascii="Times New Roman" w:hAnsi="Times New Roman" w:cs="Times New Roman"/>
          <w:sz w:val="24"/>
          <w:szCs w:val="24"/>
        </w:rPr>
        <w:t xml:space="preserve"> was prepared by the Superintendent in March; it has been posted on the Town and WPCA websites.  OSHA reports that current (wastewater) disinfection techniques have been proven adequate to prevent transmission- extra measures are not needed.</w:t>
      </w:r>
    </w:p>
    <w:p w14:paraId="6E0C5B1D" w14:textId="77777777" w:rsidR="00203680" w:rsidRPr="00182053" w:rsidRDefault="00203680" w:rsidP="00203680">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rPr>
      </w:pPr>
    </w:p>
    <w:p w14:paraId="6B105E72" w14:textId="77777777" w:rsidR="00203680" w:rsidRPr="00182053" w:rsidRDefault="00203680" w:rsidP="00203680">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A blue-ribbon panel of experts convened by the </w:t>
      </w:r>
      <w:r w:rsidRPr="00182053">
        <w:rPr>
          <w:rFonts w:ascii="Times New Roman" w:hAnsi="Times New Roman" w:cs="Times New Roman"/>
          <w:i/>
          <w:sz w:val="24"/>
          <w:szCs w:val="24"/>
        </w:rPr>
        <w:t>Water Environment Federation</w:t>
      </w:r>
      <w:r w:rsidRPr="00182053">
        <w:rPr>
          <w:rFonts w:ascii="Times New Roman" w:hAnsi="Times New Roman" w:cs="Times New Roman"/>
          <w:sz w:val="24"/>
          <w:szCs w:val="24"/>
        </w:rPr>
        <w:t xml:space="preserve"> to evaluate safety of wastewater workers during the coronavirus pandemic concluded that operator occupational risk of infection is low.  The EPA reports that the COVID-19 virus has not been detected in U.S. drinking-water supplies. Based on current evidence, the risk to water supplies is low.</w:t>
      </w:r>
    </w:p>
    <w:p w14:paraId="6E041F71" w14:textId="77777777" w:rsidR="00203680" w:rsidRPr="00182053" w:rsidRDefault="00203680" w:rsidP="00203680">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rPr>
      </w:pPr>
    </w:p>
    <w:p w14:paraId="4607FE97" w14:textId="6DDBF430" w:rsidR="007A62A0" w:rsidRDefault="00203680" w:rsidP="00203680">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C</w:t>
      </w:r>
      <w:r>
        <w:rPr>
          <w:rFonts w:ascii="Times New Roman" w:hAnsi="Times New Roman" w:cs="Times New Roman"/>
          <w:sz w:val="24"/>
          <w:szCs w:val="24"/>
        </w:rPr>
        <w:t>T</w:t>
      </w:r>
      <w:r w:rsidRPr="00182053">
        <w:rPr>
          <w:rFonts w:ascii="Times New Roman" w:hAnsi="Times New Roman" w:cs="Times New Roman"/>
          <w:sz w:val="24"/>
          <w:szCs w:val="24"/>
        </w:rPr>
        <w:t>WARN is a Water/Wastewater Agency Response Network (WARN) in which the WPCA participates.  It allows water and wastewater systems in Connecticut to receive rapid mutual aid and assistance during the pandemic.</w:t>
      </w:r>
    </w:p>
    <w:p w14:paraId="2741BBE7" w14:textId="77777777" w:rsidR="00203680" w:rsidRDefault="00203680" w:rsidP="00EE0311">
      <w:pPr>
        <w:spacing w:after="0" w:line="240" w:lineRule="auto"/>
        <w:jc w:val="both"/>
        <w:rPr>
          <w:rFonts w:ascii="Times New Roman" w:hAnsi="Times New Roman" w:cs="Times New Roman"/>
          <w:sz w:val="24"/>
          <w:szCs w:val="24"/>
        </w:rPr>
      </w:pPr>
    </w:p>
    <w:p w14:paraId="10C8298B" w14:textId="278EF644" w:rsidR="00E835C0" w:rsidRPr="00E835C0" w:rsidRDefault="00E835C0" w:rsidP="00EE0311">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2.</w:t>
      </w:r>
      <w:r w:rsidR="007A62A0">
        <w:rPr>
          <w:rFonts w:ascii="Times New Roman" w:hAnsi="Times New Roman" w:cs="Times New Roman"/>
          <w:sz w:val="24"/>
          <w:szCs w:val="24"/>
          <w:u w:val="single"/>
        </w:rPr>
        <w:t>3</w:t>
      </w:r>
      <w:r>
        <w:rPr>
          <w:rFonts w:ascii="Times New Roman" w:hAnsi="Times New Roman" w:cs="Times New Roman"/>
          <w:sz w:val="24"/>
          <w:szCs w:val="24"/>
          <w:u w:val="single"/>
        </w:rPr>
        <w:tab/>
        <w:t>Training</w:t>
      </w:r>
    </w:p>
    <w:p w14:paraId="1EBCCD21" w14:textId="5F2A4C6B" w:rsidR="00050976" w:rsidRDefault="00050976" w:rsidP="00050976">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Since the July 2020 CTDEEP wastewater exams were canceled, water and wastewater organizations have cancelled training classes in 2020.  The Superintendent and staff continued to receive online training from EPA, CTDEEP, WEF, AWWA, NEWEA, HACH, and IDEXX.  Sexual harassment training was completed by all staff.</w:t>
      </w:r>
    </w:p>
    <w:p w14:paraId="74C27EEF" w14:textId="648C7D66" w:rsidR="00AA2E85" w:rsidRDefault="00AA2E85" w:rsidP="00050976">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rPr>
      </w:pPr>
    </w:p>
    <w:p w14:paraId="7CB3A584" w14:textId="2F472A29" w:rsidR="00AA2E85" w:rsidRPr="00182053" w:rsidRDefault="00AA2E85" w:rsidP="00050976">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Water Operators attended training on September 28 and 29 to achieve their required training credits for the year</w:t>
      </w:r>
      <w:r>
        <w:rPr>
          <w:rFonts w:ascii="Times New Roman" w:hAnsi="Times New Roman" w:cs="Times New Roman"/>
          <w:sz w:val="24"/>
          <w:szCs w:val="24"/>
        </w:rPr>
        <w:t>;</w:t>
      </w:r>
      <w:r w:rsidRPr="00182053">
        <w:rPr>
          <w:rFonts w:ascii="Times New Roman" w:hAnsi="Times New Roman" w:cs="Times New Roman"/>
          <w:sz w:val="24"/>
          <w:szCs w:val="24"/>
        </w:rPr>
        <w:t xml:space="preserve"> and be certified in cross-connection inspections</w:t>
      </w:r>
      <w:r>
        <w:rPr>
          <w:rFonts w:ascii="Times New Roman" w:hAnsi="Times New Roman" w:cs="Times New Roman"/>
          <w:sz w:val="24"/>
          <w:szCs w:val="24"/>
        </w:rPr>
        <w:t>.</w:t>
      </w:r>
    </w:p>
    <w:p w14:paraId="4C16232F" w14:textId="77777777" w:rsidR="00050976" w:rsidRPr="00182053" w:rsidRDefault="00050976" w:rsidP="00050976">
      <w:pPr>
        <w:tabs>
          <w:tab w:val="left" w:pos="-1080"/>
          <w:tab w:val="left" w:pos="-720"/>
          <w:tab w:val="left" w:pos="180"/>
          <w:tab w:val="left" w:pos="630"/>
          <w:tab w:val="left" w:pos="2160"/>
        </w:tabs>
        <w:spacing w:after="0" w:line="240" w:lineRule="auto"/>
        <w:jc w:val="both"/>
        <w:rPr>
          <w:rFonts w:ascii="Times New Roman" w:hAnsi="Times New Roman" w:cs="Times New Roman"/>
          <w:sz w:val="24"/>
          <w:szCs w:val="24"/>
        </w:rPr>
      </w:pPr>
    </w:p>
    <w:p w14:paraId="6C275080" w14:textId="6CDA1745" w:rsidR="00450526" w:rsidRPr="00EE3195" w:rsidRDefault="00EE0311" w:rsidP="00EE3195">
      <w:pPr>
        <w:spacing w:after="0" w:line="240" w:lineRule="auto"/>
        <w:ind w:left="2880" w:firstLine="720"/>
        <w:jc w:val="both"/>
        <w:rPr>
          <w:rFonts w:ascii="Times New Roman" w:hAnsi="Times New Roman" w:cs="Times New Roman"/>
          <w:b/>
          <w:sz w:val="24"/>
          <w:szCs w:val="24"/>
        </w:rPr>
      </w:pPr>
      <w:r w:rsidRPr="007C66C3">
        <w:rPr>
          <w:rFonts w:ascii="Times New Roman" w:hAnsi="Times New Roman" w:cs="Times New Roman"/>
          <w:b/>
          <w:sz w:val="24"/>
          <w:szCs w:val="24"/>
        </w:rPr>
        <w:t>3.0</w:t>
      </w:r>
      <w:r w:rsidRPr="007C66C3">
        <w:rPr>
          <w:rFonts w:ascii="Times New Roman" w:hAnsi="Times New Roman" w:cs="Times New Roman"/>
          <w:b/>
          <w:sz w:val="24"/>
          <w:szCs w:val="24"/>
        </w:rPr>
        <w:tab/>
        <w:t>Equipment</w:t>
      </w:r>
    </w:p>
    <w:p w14:paraId="50BF6EA1" w14:textId="1803A91C" w:rsidR="004179FB" w:rsidRDefault="004179FB" w:rsidP="00EE0311">
      <w:pPr>
        <w:spacing w:after="0" w:line="240" w:lineRule="auto"/>
        <w:jc w:val="both"/>
        <w:rPr>
          <w:rFonts w:ascii="Times New Roman" w:hAnsi="Times New Roman" w:cs="Times New Roman"/>
          <w:sz w:val="24"/>
          <w:szCs w:val="24"/>
          <w:u w:val="single"/>
        </w:rPr>
      </w:pPr>
    </w:p>
    <w:p w14:paraId="5F7B6013" w14:textId="3BFE6B98" w:rsidR="00450526" w:rsidRDefault="00D717C2" w:rsidP="00EE031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3.1</w:t>
      </w:r>
      <w:r>
        <w:rPr>
          <w:rFonts w:ascii="Times New Roman" w:hAnsi="Times New Roman" w:cs="Times New Roman"/>
          <w:sz w:val="24"/>
          <w:szCs w:val="24"/>
          <w:u w:val="single"/>
        </w:rPr>
        <w:tab/>
        <w:t>WPCF</w:t>
      </w:r>
    </w:p>
    <w:p w14:paraId="322D4FE6" w14:textId="140289B4" w:rsidR="00CD56D2" w:rsidRPr="00182053" w:rsidRDefault="00CD56D2" w:rsidP="00CD56D2">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On September 17 and 23, the chlorine contact chamber and EQ tanks were drained and cleaned to ensure recycle water quality.  A &amp; A Office Systems, Inc. personnel corrected a scanning issue on the office copier/printer device.  </w:t>
      </w:r>
      <w:proofErr w:type="spellStart"/>
      <w:r w:rsidRPr="00182053">
        <w:rPr>
          <w:rFonts w:ascii="Times New Roman" w:hAnsi="Times New Roman" w:cs="Times New Roman"/>
          <w:sz w:val="24"/>
          <w:szCs w:val="24"/>
        </w:rPr>
        <w:t>Quadient</w:t>
      </w:r>
      <w:proofErr w:type="spellEnd"/>
      <w:r w:rsidRPr="00182053">
        <w:rPr>
          <w:rFonts w:ascii="Times New Roman" w:hAnsi="Times New Roman" w:cs="Times New Roman"/>
          <w:sz w:val="24"/>
          <w:szCs w:val="24"/>
        </w:rPr>
        <w:t xml:space="preserve"> personnel cleaned and calibrated our billing (inserter/mailing) machine in preparation for the October billing cycle.</w:t>
      </w:r>
    </w:p>
    <w:p w14:paraId="0F5EE873" w14:textId="77777777" w:rsidR="00CD56D2" w:rsidRPr="00182053" w:rsidRDefault="00CD56D2" w:rsidP="00CD56D2">
      <w:pPr>
        <w:spacing w:after="0" w:line="240" w:lineRule="auto"/>
        <w:jc w:val="both"/>
        <w:rPr>
          <w:rFonts w:ascii="Times New Roman" w:hAnsi="Times New Roman" w:cs="Times New Roman"/>
          <w:sz w:val="24"/>
          <w:szCs w:val="24"/>
        </w:rPr>
      </w:pPr>
    </w:p>
    <w:p w14:paraId="4708389A" w14:textId="2B9ABCC8" w:rsidR="00CD56D2" w:rsidRPr="00182053" w:rsidRDefault="00CD56D2" w:rsidP="00CD56D2">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Information regarding a new air delivery blower had been provided in the March 2020 WPCA Meeting; the minutes from April 2020 indicated a tacit approval to move forward with the try-to-buy purchase.  Specifically, a new blower was installed by Atlas Copco for a six</w:t>
      </w:r>
      <w:r w:rsidR="00052366">
        <w:rPr>
          <w:rFonts w:ascii="Times New Roman" w:hAnsi="Times New Roman" w:cs="Times New Roman"/>
          <w:sz w:val="24"/>
          <w:szCs w:val="24"/>
        </w:rPr>
        <w:t>-</w:t>
      </w:r>
      <w:r w:rsidRPr="00182053">
        <w:rPr>
          <w:rFonts w:ascii="Times New Roman" w:hAnsi="Times New Roman" w:cs="Times New Roman"/>
          <w:sz w:val="24"/>
          <w:szCs w:val="24"/>
        </w:rPr>
        <w:t xml:space="preserve">month trial period (April 17 to October 14).  The new compact blower replaced a HSI unit that was oversized and had been problematic since its installation 7 years ago.  Atlas Copco had purchased HSI (manufacturer of the original blower) and wanted to honor the HSI relationship with the WPCF by correcting the issues identified.  Atlas Copco had waived the installation fee ($17,000), given a $30,000 rebate, and waived the six-month rental fee (estimated at $25,000).  Since installation, the new unit has provided excellent air delivery leading with overall energy savings and improved process control.  The blower was installed as part of a six month “try to buy” trial.  The WPCA only expended $9,999 for delivery for the trial.  The WPCA will need to vote on the (purchase) expenditure (three quotes included) for the amount of $84,493 by October 14.  If not </w:t>
      </w:r>
      <w:r w:rsidRPr="00182053">
        <w:rPr>
          <w:rFonts w:ascii="Times New Roman" w:hAnsi="Times New Roman" w:cs="Times New Roman"/>
          <w:sz w:val="24"/>
          <w:szCs w:val="24"/>
        </w:rPr>
        <w:lastRenderedPageBreak/>
        <w:t>approved, the blower will be removed by Atlas Copco (at no cost) or start assessing the standard rental fees of $890 per day.  Eventually, a new blower will need to be purchased at a much higher price (see two other quotes) to meet air demands for two process tanks.  Lead times for delivery are in excess of three months, typically.</w:t>
      </w:r>
    </w:p>
    <w:p w14:paraId="217047F6" w14:textId="77777777" w:rsidR="00CD56D2" w:rsidRPr="00182053" w:rsidRDefault="00CD56D2" w:rsidP="00CD56D2">
      <w:pPr>
        <w:spacing w:after="0" w:line="240" w:lineRule="auto"/>
        <w:jc w:val="both"/>
        <w:rPr>
          <w:rFonts w:ascii="Times New Roman" w:hAnsi="Times New Roman" w:cs="Times New Roman"/>
          <w:sz w:val="24"/>
          <w:szCs w:val="24"/>
        </w:rPr>
      </w:pPr>
    </w:p>
    <w:p w14:paraId="6B855DF0" w14:textId="09F951C8" w:rsidR="00CD56D2" w:rsidRPr="00182053" w:rsidRDefault="00CD56D2" w:rsidP="00CD56D2">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Mapping, organization and labelling of the existing internet hardware was begun on September 2 to begin the understanding of how the ISP enters the building and to consolidate equipment in the main building and outbuildings.  An effort was made by Contemporary Computer Consultants and Mercury Computers to reduce wiring (and length of wiring), switches, modems</w:t>
      </w:r>
      <w:r w:rsidR="00052366">
        <w:rPr>
          <w:rFonts w:ascii="Times New Roman" w:hAnsi="Times New Roman" w:cs="Times New Roman"/>
          <w:sz w:val="24"/>
          <w:szCs w:val="24"/>
        </w:rPr>
        <w:t>,</w:t>
      </w:r>
      <w:r w:rsidRPr="00182053">
        <w:rPr>
          <w:rFonts w:ascii="Times New Roman" w:hAnsi="Times New Roman" w:cs="Times New Roman"/>
          <w:sz w:val="24"/>
          <w:szCs w:val="24"/>
        </w:rPr>
        <w:t xml:space="preserve"> and routers to improve the effectiveness of the ISP service to both the operation (SCADA) and office support.  Additionally, UPS units were staged where appropriate for backup power.  A new workstation was installed on September 24 in the laboratory by Mercury Computers to replace one with a failed hard drive.  Due to the timely response, no records were lost.</w:t>
      </w:r>
    </w:p>
    <w:p w14:paraId="7671BB84" w14:textId="77777777" w:rsidR="00CD56D2" w:rsidRPr="00182053" w:rsidRDefault="00CD56D2" w:rsidP="00CD56D2">
      <w:pPr>
        <w:spacing w:after="0" w:line="240" w:lineRule="auto"/>
        <w:jc w:val="both"/>
        <w:rPr>
          <w:rFonts w:ascii="Times New Roman" w:hAnsi="Times New Roman" w:cs="Times New Roman"/>
          <w:sz w:val="24"/>
          <w:szCs w:val="24"/>
        </w:rPr>
      </w:pPr>
    </w:p>
    <w:p w14:paraId="0433B68F" w14:textId="55354AE6" w:rsidR="00CD56D2" w:rsidRPr="00182053" w:rsidRDefault="00CD56D2" w:rsidP="00CD56D2">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A security incident involving unauthorized access to Tyler Tech (parent company of Munis, WPCA accounting software) was reported in September.  The company considered it the highest priority to address the threat and worked with independent IT experts to conduct a thorough investigation and response.  No problems were encountered with the WPCA systems; however, it was recommended that staff reset passwords on the remote network access. Homeland Security's cybersecurity advisory unit has issued a rare emergency alert for Microsoft Windows.  CISA issued an alert for </w:t>
      </w:r>
      <w:r w:rsidRPr="00182053">
        <w:rPr>
          <w:rFonts w:ascii="Times New Roman" w:hAnsi="Times New Roman" w:cs="Times New Roman"/>
          <w:i/>
          <w:sz w:val="24"/>
          <w:szCs w:val="24"/>
        </w:rPr>
        <w:t>Windows</w:t>
      </w:r>
      <w:r w:rsidRPr="00182053">
        <w:rPr>
          <w:rFonts w:ascii="Times New Roman" w:hAnsi="Times New Roman" w:cs="Times New Roman"/>
          <w:sz w:val="24"/>
          <w:szCs w:val="24"/>
        </w:rPr>
        <w:t xml:space="preserve"> software servers determined to be vulnerable to the so-called Zero</w:t>
      </w:r>
      <w:r w:rsidR="00052366">
        <w:rPr>
          <w:rFonts w:ascii="Times New Roman" w:hAnsi="Times New Roman" w:cs="Times New Roman"/>
          <w:sz w:val="24"/>
          <w:szCs w:val="24"/>
        </w:rPr>
        <w:t xml:space="preserve"> </w:t>
      </w:r>
      <w:r w:rsidRPr="00182053">
        <w:rPr>
          <w:rFonts w:ascii="Times New Roman" w:hAnsi="Times New Roman" w:cs="Times New Roman"/>
          <w:sz w:val="24"/>
          <w:szCs w:val="24"/>
        </w:rPr>
        <w:t>logon attack.  The network vulnerability is rated the maximum 10.0 in severity and could allow an attacker to take control of computers on a network, including domain controllers, the servers that manage a network's security.  No problems with Microsoft products were encountered.</w:t>
      </w:r>
    </w:p>
    <w:p w14:paraId="4EEF4C50" w14:textId="77777777" w:rsidR="00CD56D2" w:rsidRPr="00182053" w:rsidRDefault="00CD56D2" w:rsidP="00CD56D2">
      <w:pPr>
        <w:spacing w:after="0" w:line="240" w:lineRule="auto"/>
        <w:jc w:val="both"/>
        <w:rPr>
          <w:rFonts w:ascii="Times New Roman" w:hAnsi="Times New Roman" w:cs="Times New Roman"/>
          <w:sz w:val="24"/>
          <w:szCs w:val="24"/>
        </w:rPr>
      </w:pPr>
    </w:p>
    <w:p w14:paraId="4D4F7406" w14:textId="5056512B" w:rsidR="00CD56D2" w:rsidRPr="00182053" w:rsidRDefault="00CD56D2" w:rsidP="00CD56D2">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As indicated, a review of the security control of workstations and software (including SCADA) was completed for current and future conditions.  The WPCF hardware is being managed, including UPSs, </w:t>
      </w:r>
      <w:r w:rsidRPr="00182053">
        <w:rPr>
          <w:rFonts w:ascii="Times New Roman" w:hAnsi="Times New Roman" w:cs="Times New Roman"/>
          <w:sz w:val="24"/>
          <w:szCs w:val="24"/>
        </w:rPr>
        <w:lastRenderedPageBreak/>
        <w:t xml:space="preserve">domain controllers and servers and equipment that manage a network's day to day operation.  Internet protection software was renewed for another year of coverage by </w:t>
      </w:r>
      <w:r w:rsidRPr="00182053">
        <w:rPr>
          <w:rFonts w:ascii="Times New Roman" w:hAnsi="Times New Roman" w:cs="Times New Roman"/>
          <w:i/>
          <w:sz w:val="24"/>
          <w:szCs w:val="24"/>
        </w:rPr>
        <w:t>Trend Micro Inc</w:t>
      </w:r>
      <w:r w:rsidRPr="00182053">
        <w:rPr>
          <w:rFonts w:ascii="Times New Roman" w:hAnsi="Times New Roman" w:cs="Times New Roman"/>
          <w:sz w:val="24"/>
          <w:szCs w:val="24"/>
        </w:rPr>
        <w:t xml:space="preserve">., a multinational cyber security software company.  Woodward &amp; Curran (Town Engineer) personnel will improve the existing “fire wall” for SCADA specific internet protection as part of their August 2020 proposal.  As indicated, the June 2020 Blum Shapiro </w:t>
      </w:r>
      <w:r w:rsidRPr="00182053">
        <w:rPr>
          <w:rFonts w:ascii="Times New Roman" w:hAnsi="Times New Roman" w:cs="Times New Roman"/>
          <w:i/>
          <w:sz w:val="24"/>
          <w:szCs w:val="24"/>
        </w:rPr>
        <w:t>Review of IT Controls</w:t>
      </w:r>
      <w:r w:rsidRPr="00182053">
        <w:rPr>
          <w:rFonts w:ascii="Times New Roman" w:hAnsi="Times New Roman" w:cs="Times New Roman"/>
          <w:sz w:val="24"/>
          <w:szCs w:val="24"/>
        </w:rPr>
        <w:t xml:space="preserve"> indicated that the overall control environment at the Montville WPCA remains generally satisfactory in areas of high risk.  During October (</w:t>
      </w:r>
      <w:r w:rsidRPr="00182053">
        <w:rPr>
          <w:rFonts w:ascii="Times New Roman" w:hAnsi="Times New Roman" w:cs="Times New Roman"/>
          <w:i/>
          <w:sz w:val="24"/>
          <w:szCs w:val="24"/>
        </w:rPr>
        <w:t>National Cybersecurity Awareness Month</w:t>
      </w:r>
      <w:r w:rsidRPr="00182053">
        <w:rPr>
          <w:rFonts w:ascii="Times New Roman" w:hAnsi="Times New Roman" w:cs="Times New Roman"/>
          <w:sz w:val="24"/>
          <w:szCs w:val="24"/>
        </w:rPr>
        <w:t xml:space="preserve">), the Cybersecurity and Infrastructure Security Agency (CISA) will offer resources for reducing cybersecurity risks. </w:t>
      </w:r>
      <w:r w:rsidR="00204F41">
        <w:rPr>
          <w:rFonts w:ascii="Times New Roman" w:hAnsi="Times New Roman" w:cs="Times New Roman"/>
          <w:sz w:val="24"/>
          <w:szCs w:val="24"/>
        </w:rPr>
        <w:t xml:space="preserve"> </w:t>
      </w:r>
      <w:r w:rsidRPr="00182053">
        <w:rPr>
          <w:rFonts w:ascii="Times New Roman" w:hAnsi="Times New Roman" w:cs="Times New Roman"/>
          <w:sz w:val="24"/>
          <w:szCs w:val="24"/>
        </w:rPr>
        <w:t>These materials are free and may be modified to meet our needs.</w:t>
      </w:r>
    </w:p>
    <w:p w14:paraId="7C22F7A6" w14:textId="77777777" w:rsidR="00CD56D2" w:rsidRPr="00182053" w:rsidRDefault="00CD56D2" w:rsidP="00CD56D2">
      <w:pPr>
        <w:spacing w:after="0" w:line="240" w:lineRule="auto"/>
        <w:jc w:val="both"/>
        <w:rPr>
          <w:rFonts w:ascii="Times New Roman" w:hAnsi="Times New Roman" w:cs="Times New Roman"/>
          <w:sz w:val="24"/>
          <w:szCs w:val="24"/>
        </w:rPr>
      </w:pPr>
    </w:p>
    <w:p w14:paraId="6483839A" w14:textId="77777777" w:rsidR="00CD56D2" w:rsidRPr="00182053" w:rsidRDefault="00CD56D2" w:rsidP="00CD56D2">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Biosafe Systems personnel were met onsite on September 28 to confirm a test run of </w:t>
      </w:r>
      <w:r w:rsidRPr="00182053">
        <w:rPr>
          <w:rFonts w:ascii="Times New Roman" w:hAnsi="Times New Roman" w:cs="Times New Roman"/>
          <w:i/>
          <w:sz w:val="24"/>
          <w:szCs w:val="24"/>
        </w:rPr>
        <w:t>GC Liquid Oxidizer Treatment</w:t>
      </w:r>
      <w:r w:rsidRPr="00182053">
        <w:rPr>
          <w:rFonts w:ascii="Times New Roman" w:hAnsi="Times New Roman" w:cs="Times New Roman"/>
          <w:sz w:val="24"/>
          <w:szCs w:val="24"/>
        </w:rPr>
        <w:t xml:space="preserve"> (solution) injection to prevent the formation of hydrogen sulfide in two distribution boxes (d-boxes).  Due to the nature of the wastewater influent (strength), a large amount of H</w:t>
      </w:r>
      <w:r w:rsidRPr="00182053">
        <w:rPr>
          <w:rFonts w:ascii="Times New Roman" w:hAnsi="Times New Roman" w:cs="Times New Roman"/>
          <w:sz w:val="24"/>
          <w:szCs w:val="24"/>
          <w:vertAlign w:val="subscript"/>
        </w:rPr>
        <w:t>2</w:t>
      </w:r>
      <w:r w:rsidRPr="00182053">
        <w:rPr>
          <w:rFonts w:ascii="Times New Roman" w:hAnsi="Times New Roman" w:cs="Times New Roman"/>
          <w:sz w:val="24"/>
          <w:szCs w:val="24"/>
        </w:rPr>
        <w:t>S accumulates in the d-boxes (creates an acidic environment) which is destroying the concrete walls.  Confirmatory sampling with be conducted in-house at the WPCF laboratory.  The FY 2021 CIP allows for engineering survey of the two structures for eventual replacement; this is a temporary remedy by the Town Engineer (Woodard &amp; Curran).</w:t>
      </w:r>
    </w:p>
    <w:p w14:paraId="494E63A0" w14:textId="0CE639DD" w:rsidR="00E229D5" w:rsidRDefault="00E229D5" w:rsidP="00EE0311">
      <w:pPr>
        <w:spacing w:after="0" w:line="240" w:lineRule="auto"/>
        <w:jc w:val="both"/>
        <w:rPr>
          <w:rFonts w:ascii="Times New Roman" w:hAnsi="Times New Roman" w:cs="Times New Roman"/>
          <w:sz w:val="24"/>
          <w:szCs w:val="24"/>
        </w:rPr>
      </w:pPr>
    </w:p>
    <w:p w14:paraId="774698E4" w14:textId="77777777" w:rsidR="00CD56D2" w:rsidRDefault="00CD56D2" w:rsidP="00EE0311">
      <w:pPr>
        <w:spacing w:after="0" w:line="240" w:lineRule="auto"/>
        <w:jc w:val="both"/>
        <w:rPr>
          <w:rFonts w:ascii="Times New Roman" w:hAnsi="Times New Roman" w:cs="Times New Roman"/>
          <w:sz w:val="24"/>
          <w:szCs w:val="24"/>
        </w:rPr>
      </w:pPr>
    </w:p>
    <w:p w14:paraId="37DCF4B6" w14:textId="6FF43E9E" w:rsidR="00D717C2" w:rsidRDefault="00D717C2" w:rsidP="00EE0311">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3.2</w:t>
      </w:r>
      <w:r>
        <w:rPr>
          <w:rFonts w:ascii="Times New Roman" w:hAnsi="Times New Roman" w:cs="Times New Roman"/>
          <w:sz w:val="24"/>
          <w:szCs w:val="24"/>
          <w:u w:val="single"/>
        </w:rPr>
        <w:tab/>
        <w:t>Collection System</w:t>
      </w:r>
      <w:r w:rsidR="007E39F2">
        <w:rPr>
          <w:rFonts w:ascii="Times New Roman" w:hAnsi="Times New Roman" w:cs="Times New Roman"/>
          <w:sz w:val="24"/>
          <w:szCs w:val="24"/>
          <w:u w:val="single"/>
        </w:rPr>
        <w:t>/Water Supply</w:t>
      </w:r>
    </w:p>
    <w:p w14:paraId="6ECDEBF5" w14:textId="6E639ECA" w:rsidR="00204F41" w:rsidRPr="00182053" w:rsidRDefault="00204F41" w:rsidP="00204F41">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All pump stations were inspected during the month of September with FOG pumping at several stations.  A new paved apron was installed at the Indian Hill PS (aka Hillcrest PS).  A total of 12,300 linear feet (2.3 miles) of cleaning / CCTV inspection has been completed in calendar year 2020.</w:t>
      </w:r>
    </w:p>
    <w:p w14:paraId="6FADB1B0" w14:textId="77777777" w:rsidR="003D1413" w:rsidRPr="007C66C3" w:rsidRDefault="003D1413" w:rsidP="00EE0311">
      <w:pPr>
        <w:spacing w:after="0" w:line="240" w:lineRule="auto"/>
        <w:jc w:val="both"/>
        <w:rPr>
          <w:rFonts w:ascii="Times New Roman" w:hAnsi="Times New Roman" w:cs="Times New Roman"/>
          <w:sz w:val="24"/>
          <w:szCs w:val="24"/>
          <w:u w:val="single"/>
        </w:rPr>
      </w:pPr>
    </w:p>
    <w:p w14:paraId="5B040275" w14:textId="77777777" w:rsidR="00EE0311" w:rsidRPr="007C66C3" w:rsidRDefault="00EE0311" w:rsidP="007C1195">
      <w:pPr>
        <w:spacing w:after="0" w:line="240" w:lineRule="auto"/>
        <w:ind w:left="2880" w:firstLine="720"/>
        <w:jc w:val="both"/>
        <w:rPr>
          <w:rFonts w:ascii="Times New Roman" w:hAnsi="Times New Roman" w:cs="Times New Roman"/>
          <w:sz w:val="24"/>
          <w:szCs w:val="24"/>
          <w:u w:val="single"/>
        </w:rPr>
      </w:pPr>
      <w:r w:rsidRPr="007C66C3">
        <w:rPr>
          <w:rFonts w:ascii="Times New Roman" w:hAnsi="Times New Roman" w:cs="Times New Roman"/>
          <w:b/>
          <w:sz w:val="24"/>
          <w:szCs w:val="24"/>
        </w:rPr>
        <w:t>4.0</w:t>
      </w:r>
      <w:r w:rsidRPr="007C66C3">
        <w:rPr>
          <w:rFonts w:ascii="Times New Roman" w:hAnsi="Times New Roman" w:cs="Times New Roman"/>
          <w:b/>
          <w:sz w:val="24"/>
          <w:szCs w:val="24"/>
        </w:rPr>
        <w:tab/>
        <w:t>Projects</w:t>
      </w:r>
    </w:p>
    <w:p w14:paraId="50447CA9" w14:textId="6E6F41FF" w:rsidR="00F7763E" w:rsidRDefault="00F7763E" w:rsidP="00084E2C">
      <w:pPr>
        <w:spacing w:after="0" w:line="240" w:lineRule="auto"/>
        <w:jc w:val="both"/>
        <w:rPr>
          <w:rFonts w:ascii="Times New Roman" w:hAnsi="Times New Roman" w:cs="Times New Roman"/>
          <w:sz w:val="24"/>
          <w:szCs w:val="24"/>
        </w:rPr>
      </w:pPr>
    </w:p>
    <w:p w14:paraId="6638FCE8" w14:textId="77777777" w:rsidR="00F7763E" w:rsidRPr="001518AA" w:rsidRDefault="00F7763E" w:rsidP="00F7763E">
      <w:pPr>
        <w:spacing w:after="0" w:line="240" w:lineRule="auto"/>
        <w:jc w:val="both"/>
        <w:rPr>
          <w:rFonts w:ascii="Times New Roman" w:hAnsi="Times New Roman" w:cs="Times New Roman"/>
          <w:sz w:val="24"/>
          <w:szCs w:val="24"/>
          <w:u w:val="single"/>
        </w:rPr>
      </w:pPr>
      <w:r w:rsidRPr="001518AA">
        <w:rPr>
          <w:rFonts w:ascii="Times New Roman" w:hAnsi="Times New Roman" w:cs="Times New Roman"/>
          <w:sz w:val="24"/>
          <w:szCs w:val="24"/>
          <w:u w:val="single"/>
        </w:rPr>
        <w:t>4.1</w:t>
      </w:r>
      <w:r w:rsidRPr="001518AA">
        <w:rPr>
          <w:rFonts w:ascii="Times New Roman" w:hAnsi="Times New Roman" w:cs="Times New Roman"/>
          <w:sz w:val="24"/>
          <w:szCs w:val="24"/>
          <w:u w:val="single"/>
        </w:rPr>
        <w:tab/>
        <w:t>General</w:t>
      </w:r>
    </w:p>
    <w:p w14:paraId="21236C51" w14:textId="7FBEA895" w:rsidR="00204F41" w:rsidRDefault="00204F41" w:rsidP="00204F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182053">
        <w:rPr>
          <w:rFonts w:ascii="Times New Roman" w:hAnsi="Times New Roman" w:cs="Times New Roman"/>
          <w:sz w:val="24"/>
          <w:szCs w:val="24"/>
        </w:rPr>
        <w:t xml:space="preserve">roject initiation has been delayed due to the pandemic with a pause on the grit chamber, SBR-4 diffuser replacement, and the plant water </w:t>
      </w:r>
      <w:r w:rsidRPr="00182053">
        <w:rPr>
          <w:rFonts w:ascii="Times New Roman" w:hAnsi="Times New Roman" w:cs="Times New Roman"/>
          <w:sz w:val="24"/>
          <w:szCs w:val="24"/>
        </w:rPr>
        <w:lastRenderedPageBreak/>
        <w:t xml:space="preserve">recycling.  The </w:t>
      </w:r>
      <w:r w:rsidRPr="00182053">
        <w:rPr>
          <w:rFonts w:ascii="Times New Roman" w:hAnsi="Times New Roman" w:cs="Times New Roman"/>
          <w:i/>
          <w:sz w:val="24"/>
          <w:szCs w:val="24"/>
        </w:rPr>
        <w:t>National League of Cities</w:t>
      </w:r>
      <w:r w:rsidRPr="00182053">
        <w:rPr>
          <w:rFonts w:ascii="Times New Roman" w:hAnsi="Times New Roman" w:cs="Times New Roman"/>
          <w:sz w:val="24"/>
          <w:szCs w:val="24"/>
        </w:rPr>
        <w:t xml:space="preserve"> reports that 65% of municipalities have paused upgrades to infrastructure even with consent-order mandates.  The AWWA’s </w:t>
      </w:r>
      <w:r w:rsidRPr="00182053">
        <w:rPr>
          <w:rFonts w:ascii="Times New Roman" w:hAnsi="Times New Roman" w:cs="Times New Roman"/>
          <w:i/>
          <w:sz w:val="24"/>
          <w:szCs w:val="24"/>
        </w:rPr>
        <w:t>State of the Water Industry Report</w:t>
      </w:r>
      <w:r w:rsidRPr="00182053">
        <w:rPr>
          <w:rFonts w:ascii="Times New Roman" w:hAnsi="Times New Roman" w:cs="Times New Roman"/>
          <w:sz w:val="24"/>
          <w:szCs w:val="24"/>
        </w:rPr>
        <w:t xml:space="preserve"> once again highlighted that access to funding for capital projects was the second biggest concern for water utilities.</w:t>
      </w:r>
      <w:r>
        <w:rPr>
          <w:rFonts w:ascii="Times New Roman" w:hAnsi="Times New Roman" w:cs="Times New Roman"/>
          <w:sz w:val="24"/>
          <w:szCs w:val="24"/>
        </w:rPr>
        <w:t xml:space="preserve"> </w:t>
      </w:r>
      <w:r w:rsidRPr="00182053">
        <w:rPr>
          <w:rFonts w:ascii="Times New Roman" w:hAnsi="Times New Roman" w:cs="Times New Roman"/>
          <w:sz w:val="24"/>
          <w:szCs w:val="24"/>
        </w:rPr>
        <w:t xml:space="preserve"> The Montville WPCA is fortunate to have funding to support appropriate infrastructure projects.  Please see the engineering summary table for information about WPCA projects.</w:t>
      </w:r>
    </w:p>
    <w:p w14:paraId="0C28384A" w14:textId="77777777" w:rsidR="00204F41" w:rsidRPr="00182053" w:rsidRDefault="00204F41" w:rsidP="00204F41">
      <w:pPr>
        <w:spacing w:after="0" w:line="240" w:lineRule="auto"/>
        <w:jc w:val="both"/>
        <w:rPr>
          <w:rFonts w:ascii="Times New Roman" w:hAnsi="Times New Roman" w:cs="Times New Roman"/>
          <w:sz w:val="24"/>
          <w:szCs w:val="24"/>
        </w:rPr>
      </w:pPr>
    </w:p>
    <w:p w14:paraId="66FF2B53" w14:textId="01F71A75" w:rsidR="00204F41" w:rsidRPr="00182053" w:rsidRDefault="00204F41" w:rsidP="00204F41">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The former administrator’s office was reconfigured, cleaned</w:t>
      </w:r>
      <w:r>
        <w:rPr>
          <w:rFonts w:ascii="Times New Roman" w:hAnsi="Times New Roman" w:cs="Times New Roman"/>
          <w:sz w:val="24"/>
          <w:szCs w:val="24"/>
        </w:rPr>
        <w:t>,</w:t>
      </w:r>
      <w:r w:rsidRPr="00182053">
        <w:rPr>
          <w:rFonts w:ascii="Times New Roman" w:hAnsi="Times New Roman" w:cs="Times New Roman"/>
          <w:sz w:val="24"/>
          <w:szCs w:val="24"/>
        </w:rPr>
        <w:t xml:space="preserve"> and made into work space as well as the main network center.  The USGS agreement to fund water flow metering gage within the Oxoboxo Brook (below Rockland Pond) was extended.  VFS has determined that the best approach for long term reliability is to install a new RO System for make-up water free of most dissolved mineral content particularly at higher temperatures.  This is an approximate $10,000 cost that VFS will cover.  Another acoustic study was completed on September 23.  A kickoff meeting for the RO unit installation (for fuel cell make-up water) occurred on October 1 by SARRACCO personnel.</w:t>
      </w:r>
    </w:p>
    <w:p w14:paraId="29C328D1" w14:textId="77777777" w:rsidR="005E2531" w:rsidRPr="001518AA" w:rsidRDefault="005E2531" w:rsidP="00F7763E">
      <w:pPr>
        <w:spacing w:after="0" w:line="240" w:lineRule="auto"/>
        <w:jc w:val="both"/>
        <w:rPr>
          <w:rFonts w:ascii="Times New Roman" w:hAnsi="Times New Roman" w:cs="Times New Roman"/>
          <w:sz w:val="24"/>
          <w:szCs w:val="24"/>
        </w:rPr>
      </w:pPr>
    </w:p>
    <w:p w14:paraId="291FA606" w14:textId="5799DA52" w:rsidR="00F7763E" w:rsidRPr="001518AA" w:rsidRDefault="00F7763E" w:rsidP="00F7763E">
      <w:pPr>
        <w:spacing w:after="0" w:line="240" w:lineRule="auto"/>
        <w:jc w:val="both"/>
        <w:rPr>
          <w:rFonts w:ascii="Times New Roman" w:hAnsi="Times New Roman" w:cs="Times New Roman"/>
          <w:sz w:val="24"/>
          <w:szCs w:val="24"/>
          <w:u w:val="single"/>
        </w:rPr>
      </w:pPr>
      <w:r w:rsidRPr="001518AA">
        <w:rPr>
          <w:rFonts w:ascii="Times New Roman" w:hAnsi="Times New Roman" w:cs="Times New Roman"/>
          <w:sz w:val="24"/>
          <w:szCs w:val="24"/>
          <w:u w:val="single"/>
        </w:rPr>
        <w:t>4.2</w:t>
      </w:r>
      <w:r w:rsidRPr="001518AA">
        <w:rPr>
          <w:rFonts w:ascii="Times New Roman" w:hAnsi="Times New Roman" w:cs="Times New Roman"/>
          <w:sz w:val="24"/>
          <w:szCs w:val="24"/>
          <w:u w:val="single"/>
        </w:rPr>
        <w:tab/>
        <w:t>Permitting</w:t>
      </w:r>
    </w:p>
    <w:p w14:paraId="55C07CC0" w14:textId="793346F9" w:rsidR="005A3F4E" w:rsidRPr="00182053" w:rsidRDefault="005A3F4E" w:rsidP="005A3F4E">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The current effective date of the new </w:t>
      </w:r>
      <w:r w:rsidRPr="00182053">
        <w:rPr>
          <w:rFonts w:ascii="Times New Roman" w:hAnsi="Times New Roman" w:cs="Times New Roman"/>
          <w:i/>
          <w:sz w:val="24"/>
          <w:szCs w:val="24"/>
        </w:rPr>
        <w:t>General Permit for Discharges from Miscellaneous Industrial Users</w:t>
      </w:r>
      <w:r w:rsidRPr="00182053">
        <w:rPr>
          <w:rFonts w:ascii="Times New Roman" w:hAnsi="Times New Roman" w:cs="Times New Roman"/>
          <w:sz w:val="24"/>
          <w:szCs w:val="24"/>
        </w:rPr>
        <w:t xml:space="preserve"> (MIU GP) is October 31, 2020. </w:t>
      </w:r>
      <w:r>
        <w:rPr>
          <w:rFonts w:ascii="Times New Roman" w:hAnsi="Times New Roman" w:cs="Times New Roman"/>
          <w:sz w:val="24"/>
          <w:szCs w:val="24"/>
        </w:rPr>
        <w:t xml:space="preserve"> </w:t>
      </w:r>
      <w:r w:rsidRPr="00182053">
        <w:rPr>
          <w:rFonts w:ascii="Times New Roman" w:hAnsi="Times New Roman" w:cs="Times New Roman"/>
          <w:sz w:val="24"/>
          <w:szCs w:val="24"/>
        </w:rPr>
        <w:t>The expected changes to the MIU GP will require local (Superintendent) authority to regulate and enforce non-significant industrial users (non-SIUs)</w:t>
      </w:r>
      <w:r>
        <w:rPr>
          <w:rFonts w:ascii="Times New Roman" w:hAnsi="Times New Roman" w:cs="Times New Roman"/>
          <w:sz w:val="24"/>
          <w:szCs w:val="24"/>
        </w:rPr>
        <w:t xml:space="preserve">. </w:t>
      </w:r>
      <w:r w:rsidRPr="00182053">
        <w:rPr>
          <w:rFonts w:ascii="Times New Roman" w:hAnsi="Times New Roman" w:cs="Times New Roman"/>
          <w:sz w:val="24"/>
          <w:szCs w:val="24"/>
        </w:rPr>
        <w:t xml:space="preserve"> The CTDEEP and USEPA however will continue to regulate and enforce the SIUs.  In anticipation of the reissued MIU GP, the WPCA will need to implement the changes to sewer regulations and sewer connection registration and approval procedures, to prepare a current industrial user list that would be permitted under the new MIU GP, and to develop a pretreatment program framework to monitor, inspect, certify, and register non-SIUs subject to the new MIU GP.  Industrial inspections (to begin October 7) will be benefit by expanding the Superintendent’s knowledge/control of the collection system.  Inspections are proposed for DW Transport, Uncasville Quick Lube, Fairfield Inn, James Laundromat, Suburban Propane</w:t>
      </w:r>
      <w:r>
        <w:rPr>
          <w:rFonts w:ascii="Times New Roman" w:hAnsi="Times New Roman" w:cs="Times New Roman"/>
          <w:sz w:val="24"/>
          <w:szCs w:val="24"/>
        </w:rPr>
        <w:t>,</w:t>
      </w:r>
      <w:r w:rsidRPr="00182053">
        <w:rPr>
          <w:rFonts w:ascii="Times New Roman" w:hAnsi="Times New Roman" w:cs="Times New Roman"/>
          <w:sz w:val="24"/>
          <w:szCs w:val="24"/>
        </w:rPr>
        <w:t xml:space="preserve"> and several dentist offices.</w:t>
      </w:r>
    </w:p>
    <w:p w14:paraId="547EBC13" w14:textId="77777777" w:rsidR="005A3F4E" w:rsidRPr="00182053" w:rsidRDefault="005A3F4E" w:rsidP="005A3F4E">
      <w:pPr>
        <w:spacing w:after="0" w:line="240" w:lineRule="auto"/>
        <w:jc w:val="both"/>
        <w:rPr>
          <w:rFonts w:ascii="Times New Roman" w:hAnsi="Times New Roman" w:cs="Times New Roman"/>
          <w:sz w:val="24"/>
          <w:szCs w:val="24"/>
        </w:rPr>
      </w:pPr>
    </w:p>
    <w:p w14:paraId="1D01F514" w14:textId="2E6057A1" w:rsidR="005A3F4E" w:rsidRPr="00182053" w:rsidRDefault="005A3F4E" w:rsidP="005A3F4E">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As part of the general permit for </w:t>
      </w:r>
      <w:proofErr w:type="spellStart"/>
      <w:r w:rsidRPr="00182053">
        <w:rPr>
          <w:rFonts w:ascii="Times New Roman" w:hAnsi="Times New Roman" w:cs="Times New Roman"/>
          <w:sz w:val="24"/>
          <w:szCs w:val="24"/>
        </w:rPr>
        <w:t>stormwater</w:t>
      </w:r>
      <w:proofErr w:type="spellEnd"/>
      <w:r w:rsidRPr="00182053">
        <w:rPr>
          <w:rFonts w:ascii="Times New Roman" w:hAnsi="Times New Roman" w:cs="Times New Roman"/>
          <w:sz w:val="24"/>
          <w:szCs w:val="24"/>
        </w:rPr>
        <w:t xml:space="preserve"> control, an inspection occurred on September 16.  No immediate concerns were identified.</w:t>
      </w:r>
    </w:p>
    <w:p w14:paraId="5347BB3E" w14:textId="32BB0D36" w:rsidR="005E2531" w:rsidRDefault="005E2531" w:rsidP="005A3F4E">
      <w:pPr>
        <w:tabs>
          <w:tab w:val="left" w:pos="9990"/>
        </w:tabs>
        <w:spacing w:after="0" w:line="216" w:lineRule="auto"/>
        <w:ind w:right="228"/>
        <w:jc w:val="both"/>
        <w:rPr>
          <w:rFonts w:ascii="Times New Roman" w:hAnsi="Times New Roman" w:cs="Times New Roman"/>
          <w:sz w:val="24"/>
          <w:szCs w:val="24"/>
        </w:rPr>
      </w:pPr>
    </w:p>
    <w:p w14:paraId="104669BF" w14:textId="77777777" w:rsidR="00246A73" w:rsidRPr="001518AA" w:rsidRDefault="00246A73" w:rsidP="00F7763E">
      <w:pPr>
        <w:spacing w:after="0" w:line="240" w:lineRule="auto"/>
        <w:jc w:val="both"/>
        <w:rPr>
          <w:rFonts w:ascii="Times New Roman" w:hAnsi="Times New Roman" w:cs="Times New Roman"/>
          <w:sz w:val="24"/>
          <w:szCs w:val="24"/>
        </w:rPr>
      </w:pPr>
    </w:p>
    <w:p w14:paraId="55ADA9CC" w14:textId="77777777" w:rsidR="00F7763E" w:rsidRPr="001518AA" w:rsidRDefault="00F7763E" w:rsidP="00F7763E">
      <w:pPr>
        <w:spacing w:after="0" w:line="240" w:lineRule="auto"/>
        <w:jc w:val="both"/>
        <w:rPr>
          <w:rFonts w:ascii="Times New Roman" w:hAnsi="Times New Roman" w:cs="Times New Roman"/>
          <w:sz w:val="24"/>
          <w:szCs w:val="24"/>
          <w:u w:val="single"/>
        </w:rPr>
      </w:pPr>
      <w:r w:rsidRPr="001518AA">
        <w:rPr>
          <w:rFonts w:ascii="Times New Roman" w:hAnsi="Times New Roman" w:cs="Times New Roman"/>
          <w:sz w:val="24"/>
          <w:szCs w:val="24"/>
          <w:u w:val="single"/>
        </w:rPr>
        <w:t>4.3</w:t>
      </w:r>
      <w:r w:rsidRPr="001518AA">
        <w:rPr>
          <w:rFonts w:ascii="Times New Roman" w:hAnsi="Times New Roman" w:cs="Times New Roman"/>
          <w:sz w:val="24"/>
          <w:szCs w:val="24"/>
          <w:u w:val="single"/>
        </w:rPr>
        <w:tab/>
        <w:t>CMOM</w:t>
      </w:r>
    </w:p>
    <w:p w14:paraId="79A170CB" w14:textId="172D4F57" w:rsidR="00865422" w:rsidRPr="00182053" w:rsidRDefault="00865422" w:rsidP="00865422">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An electrician and Woodard &amp; Curran personnel began work on the Pheasant Run PS as part of the FY 2021 CIP (upgrade) project; Avery I PS work has been completed and the Pequot PS work is being scheduled.</w:t>
      </w:r>
    </w:p>
    <w:p w14:paraId="4171144E" w14:textId="77777777" w:rsidR="00865422" w:rsidRPr="00182053" w:rsidRDefault="00865422" w:rsidP="00865422">
      <w:pPr>
        <w:spacing w:after="0" w:line="240" w:lineRule="auto"/>
        <w:jc w:val="both"/>
        <w:rPr>
          <w:rFonts w:ascii="Times New Roman" w:hAnsi="Times New Roman" w:cs="Times New Roman"/>
          <w:sz w:val="24"/>
          <w:szCs w:val="24"/>
        </w:rPr>
      </w:pPr>
    </w:p>
    <w:p w14:paraId="2A24D838" w14:textId="77777777" w:rsidR="00865422" w:rsidRPr="00182053" w:rsidRDefault="00865422" w:rsidP="00865422">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The </w:t>
      </w:r>
      <w:r w:rsidRPr="00182053">
        <w:rPr>
          <w:rFonts w:ascii="Times New Roman" w:hAnsi="Times New Roman" w:cs="Times New Roman"/>
          <w:i/>
          <w:sz w:val="24"/>
          <w:szCs w:val="24"/>
        </w:rPr>
        <w:t>Montville Sewer Easement Improvements Project</w:t>
      </w:r>
      <w:r w:rsidRPr="00182053">
        <w:rPr>
          <w:rFonts w:ascii="Times New Roman" w:hAnsi="Times New Roman" w:cs="Times New Roman"/>
          <w:sz w:val="24"/>
          <w:szCs w:val="24"/>
        </w:rPr>
        <w:t xml:space="preserve"> (CIP FY 2020) is now in the Wright-Pierce (Town Engineer) designed (phased) approach to help move the project forward.  The proposed Phase I would not require an immediate response to the contesting landowners nor formal permitting.  The Engineer was met on September 9 and 23 and October 1 to review changes to scope and scheduling.  Biological (plant) surveys will be needed as part of the NDDB (endangered species) compliance.  The subsequent bidding will be designed to limit cost increases.  The overall goal is to provide access to the largest cross-country sewer to satisfy USEPA/CTDEEP CMOM directives.  This can be done by clearing in the areas of designated as C2, C3, C4, C5 and C9 with access roads constructed from C10 to C3 and C4 intersection (see mapping).  As part of the planning work, several documents for the notification letters will be sent to the affected property owners and also a request for temporary use (wood chip storage).  As part of finalizing notification/bidding documents as well as bond and insurance limits, Attorney Richard Cody (Town Attorney) was consulted during the October 1 meeting for the easement understanding, property notification and insurance.</w:t>
      </w:r>
    </w:p>
    <w:p w14:paraId="628794B0" w14:textId="77777777" w:rsidR="00865422" w:rsidRPr="00182053" w:rsidRDefault="00865422" w:rsidP="00865422">
      <w:pPr>
        <w:spacing w:after="0" w:line="240" w:lineRule="auto"/>
        <w:jc w:val="both"/>
        <w:rPr>
          <w:rFonts w:ascii="Times New Roman" w:hAnsi="Times New Roman" w:cs="Times New Roman"/>
          <w:sz w:val="24"/>
          <w:szCs w:val="24"/>
        </w:rPr>
      </w:pPr>
    </w:p>
    <w:p w14:paraId="679BE854" w14:textId="0660148F" w:rsidR="00B150EE" w:rsidRDefault="00865422" w:rsidP="00865422">
      <w:pPr>
        <w:tabs>
          <w:tab w:val="left" w:pos="9990"/>
        </w:tabs>
        <w:spacing w:after="0" w:line="225" w:lineRule="auto"/>
        <w:jc w:val="both"/>
        <w:rPr>
          <w:rFonts w:ascii="Times New Roman" w:hAnsi="Times New Roman" w:cs="Times New Roman"/>
          <w:sz w:val="24"/>
          <w:szCs w:val="24"/>
        </w:rPr>
      </w:pPr>
      <w:r w:rsidRPr="00182053">
        <w:rPr>
          <w:rFonts w:ascii="Times New Roman" w:hAnsi="Times New Roman" w:cs="Times New Roman"/>
          <w:sz w:val="24"/>
          <w:szCs w:val="24"/>
        </w:rPr>
        <w:t>Manhole inspections continued with repairs to those considered priority; most recently along Route 32.  In total, 30 manholes have been repaired this calendar year.  An effort will be made to finish the manhole improvement project prior to the closure of the asphalt plants for the season.</w:t>
      </w:r>
    </w:p>
    <w:p w14:paraId="367A35BD" w14:textId="77777777" w:rsidR="00B150EE" w:rsidRPr="001518AA" w:rsidRDefault="00B150EE" w:rsidP="00B150EE">
      <w:pPr>
        <w:spacing w:after="0" w:line="240" w:lineRule="auto"/>
        <w:jc w:val="both"/>
        <w:rPr>
          <w:rFonts w:ascii="Times New Roman" w:hAnsi="Times New Roman" w:cs="Times New Roman"/>
          <w:sz w:val="24"/>
          <w:szCs w:val="24"/>
        </w:rPr>
      </w:pPr>
    </w:p>
    <w:p w14:paraId="1609DEA2" w14:textId="4762A9D1" w:rsidR="00F7763E" w:rsidRDefault="00F7763E" w:rsidP="00F7763E">
      <w:pPr>
        <w:autoSpaceDE w:val="0"/>
        <w:autoSpaceDN w:val="0"/>
        <w:adjustRightInd w:val="0"/>
        <w:spacing w:after="0" w:line="240" w:lineRule="auto"/>
        <w:ind w:left="3600"/>
        <w:jc w:val="both"/>
        <w:rPr>
          <w:rFonts w:ascii="Times New Roman" w:hAnsi="Times New Roman" w:cs="Times New Roman"/>
          <w:b/>
          <w:sz w:val="24"/>
          <w:szCs w:val="24"/>
        </w:rPr>
      </w:pPr>
      <w:r w:rsidRPr="001518AA">
        <w:rPr>
          <w:rFonts w:ascii="Times New Roman" w:hAnsi="Times New Roman" w:cs="Times New Roman"/>
          <w:b/>
          <w:sz w:val="24"/>
          <w:szCs w:val="24"/>
        </w:rPr>
        <w:t>5.0</w:t>
      </w:r>
      <w:r w:rsidRPr="001518AA">
        <w:rPr>
          <w:rFonts w:ascii="Times New Roman" w:hAnsi="Times New Roman" w:cs="Times New Roman"/>
          <w:b/>
          <w:sz w:val="24"/>
          <w:szCs w:val="24"/>
        </w:rPr>
        <w:tab/>
        <w:t>Development</w:t>
      </w:r>
    </w:p>
    <w:p w14:paraId="14179F35" w14:textId="77777777" w:rsidR="00010C97" w:rsidRDefault="00010C97" w:rsidP="00010C97">
      <w:pPr>
        <w:tabs>
          <w:tab w:val="left" w:pos="9990"/>
        </w:tabs>
        <w:spacing w:after="0" w:line="225" w:lineRule="auto"/>
        <w:ind w:left="31" w:right="228" w:hanging="3"/>
        <w:jc w:val="both"/>
        <w:rPr>
          <w:rFonts w:ascii="Times New Roman" w:hAnsi="Times New Roman" w:cs="Times New Roman"/>
          <w:sz w:val="24"/>
          <w:szCs w:val="24"/>
        </w:rPr>
      </w:pPr>
    </w:p>
    <w:p w14:paraId="1D27A107" w14:textId="3EB87924" w:rsidR="00DB5CA8" w:rsidRPr="00182053" w:rsidRDefault="00DB5CA8" w:rsidP="00DB5CA8">
      <w:pPr>
        <w:autoSpaceDE w:val="0"/>
        <w:autoSpaceDN w:val="0"/>
        <w:adjustRightInd w:val="0"/>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Requests for information regarding a land parcel sewer connections have increased significantly.  Developers report a significant increase in real estate development.</w:t>
      </w:r>
    </w:p>
    <w:p w14:paraId="6167C15D" w14:textId="77777777" w:rsidR="00F7763E" w:rsidRDefault="00F7763E" w:rsidP="00632EE8">
      <w:pPr>
        <w:spacing w:after="0" w:line="240" w:lineRule="auto"/>
        <w:jc w:val="both"/>
        <w:rPr>
          <w:rFonts w:ascii="Times New Roman" w:hAnsi="Times New Roman" w:cs="Times New Roman"/>
          <w:sz w:val="24"/>
          <w:szCs w:val="24"/>
        </w:rPr>
      </w:pPr>
    </w:p>
    <w:p w14:paraId="0C30ED32" w14:textId="56B9372B" w:rsidR="0037063C" w:rsidRDefault="00811268" w:rsidP="0037063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37063C" w:rsidRPr="002F01B8">
        <w:rPr>
          <w:rFonts w:ascii="Times New Roman" w:hAnsi="Times New Roman" w:cs="Times New Roman"/>
          <w:b/>
          <w:sz w:val="24"/>
          <w:szCs w:val="24"/>
        </w:rPr>
        <w:t>.0</w:t>
      </w:r>
      <w:r w:rsidR="0037063C" w:rsidRPr="002F01B8">
        <w:rPr>
          <w:rFonts w:ascii="Times New Roman" w:hAnsi="Times New Roman" w:cs="Times New Roman"/>
          <w:b/>
          <w:sz w:val="24"/>
          <w:szCs w:val="24"/>
        </w:rPr>
        <w:tab/>
        <w:t>Finances</w:t>
      </w:r>
    </w:p>
    <w:p w14:paraId="4C084ACA" w14:textId="27AE847F" w:rsidR="00013942" w:rsidRPr="00F971B3" w:rsidRDefault="00013942" w:rsidP="00013942">
      <w:pPr>
        <w:autoSpaceDE w:val="0"/>
        <w:autoSpaceDN w:val="0"/>
        <w:adjustRightInd w:val="0"/>
        <w:spacing w:after="0" w:line="240" w:lineRule="auto"/>
        <w:jc w:val="both"/>
        <w:rPr>
          <w:rFonts w:ascii="Times New Roman" w:hAnsi="Times New Roman" w:cs="Times New Roman"/>
          <w:sz w:val="24"/>
          <w:szCs w:val="24"/>
          <w:u w:val="single"/>
        </w:rPr>
      </w:pPr>
    </w:p>
    <w:p w14:paraId="082E2B47" w14:textId="77777777" w:rsidR="00811268" w:rsidRPr="001518AA" w:rsidRDefault="00811268" w:rsidP="00811268">
      <w:pPr>
        <w:autoSpaceDE w:val="0"/>
        <w:autoSpaceDN w:val="0"/>
        <w:adjustRightInd w:val="0"/>
        <w:spacing w:after="0" w:line="240" w:lineRule="auto"/>
        <w:jc w:val="both"/>
        <w:rPr>
          <w:rFonts w:ascii="Times New Roman" w:hAnsi="Times New Roman" w:cs="Times New Roman"/>
          <w:sz w:val="24"/>
          <w:szCs w:val="24"/>
          <w:u w:val="single"/>
        </w:rPr>
      </w:pPr>
      <w:r w:rsidRPr="001518AA">
        <w:rPr>
          <w:rFonts w:ascii="Times New Roman" w:hAnsi="Times New Roman" w:cs="Times New Roman"/>
          <w:sz w:val="24"/>
          <w:szCs w:val="24"/>
          <w:u w:val="single"/>
        </w:rPr>
        <w:t>6.1</w:t>
      </w:r>
      <w:r w:rsidRPr="001518AA">
        <w:rPr>
          <w:rFonts w:ascii="Times New Roman" w:hAnsi="Times New Roman" w:cs="Times New Roman"/>
          <w:sz w:val="24"/>
          <w:szCs w:val="24"/>
          <w:u w:val="single"/>
        </w:rPr>
        <w:tab/>
        <w:t>Accounts Review</w:t>
      </w:r>
    </w:p>
    <w:p w14:paraId="007A1EC2" w14:textId="23DFBB28" w:rsidR="00010C97" w:rsidRPr="0095283C" w:rsidRDefault="00172818" w:rsidP="00632EE8">
      <w:pPr>
        <w:tabs>
          <w:tab w:val="left" w:pos="9990"/>
        </w:tabs>
        <w:spacing w:after="0" w:line="225" w:lineRule="auto"/>
        <w:jc w:val="both"/>
        <w:rPr>
          <w:rFonts w:ascii="Times New Roman" w:hAnsi="Times New Roman" w:cs="Times New Roman"/>
          <w:sz w:val="24"/>
          <w:szCs w:val="24"/>
        </w:rPr>
      </w:pPr>
      <w:r>
        <w:rPr>
          <w:rFonts w:ascii="Times New Roman" w:hAnsi="Times New Roman" w:cs="Times New Roman"/>
          <w:sz w:val="24"/>
          <w:szCs w:val="24"/>
        </w:rPr>
        <w:t>The first quarter’s account sheets are included for review.</w:t>
      </w:r>
    </w:p>
    <w:p w14:paraId="00F6212E" w14:textId="77777777" w:rsidR="00811268" w:rsidRPr="001518AA" w:rsidRDefault="00811268" w:rsidP="00632EE8">
      <w:pPr>
        <w:autoSpaceDE w:val="0"/>
        <w:autoSpaceDN w:val="0"/>
        <w:adjustRightInd w:val="0"/>
        <w:spacing w:after="0" w:line="240" w:lineRule="auto"/>
        <w:jc w:val="both"/>
        <w:rPr>
          <w:rFonts w:ascii="Times New Roman" w:hAnsi="Times New Roman" w:cs="Times New Roman"/>
          <w:sz w:val="24"/>
          <w:szCs w:val="24"/>
          <w:u w:val="single"/>
        </w:rPr>
      </w:pPr>
    </w:p>
    <w:p w14:paraId="7D63A36B" w14:textId="77777777" w:rsidR="00811268" w:rsidRPr="001518AA" w:rsidRDefault="00811268" w:rsidP="00632EE8">
      <w:pPr>
        <w:autoSpaceDE w:val="0"/>
        <w:autoSpaceDN w:val="0"/>
        <w:adjustRightInd w:val="0"/>
        <w:spacing w:after="0" w:line="240" w:lineRule="auto"/>
        <w:jc w:val="both"/>
        <w:rPr>
          <w:rFonts w:ascii="Times New Roman" w:hAnsi="Times New Roman" w:cs="Times New Roman"/>
          <w:sz w:val="24"/>
          <w:szCs w:val="24"/>
          <w:u w:val="single"/>
        </w:rPr>
      </w:pPr>
      <w:r w:rsidRPr="001518AA">
        <w:rPr>
          <w:rFonts w:ascii="Times New Roman" w:hAnsi="Times New Roman" w:cs="Times New Roman"/>
          <w:sz w:val="24"/>
          <w:szCs w:val="24"/>
          <w:u w:val="single"/>
        </w:rPr>
        <w:t>6.2</w:t>
      </w:r>
      <w:r w:rsidRPr="001518AA">
        <w:rPr>
          <w:rFonts w:ascii="Times New Roman" w:hAnsi="Times New Roman" w:cs="Times New Roman"/>
          <w:sz w:val="24"/>
          <w:szCs w:val="24"/>
          <w:u w:val="single"/>
        </w:rPr>
        <w:tab/>
        <w:t>Budget(s)/Assets</w:t>
      </w:r>
    </w:p>
    <w:p w14:paraId="45EAE490" w14:textId="7D002E15" w:rsidR="00172818" w:rsidRPr="00182053" w:rsidRDefault="00172818" w:rsidP="00172818">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Please see the budget sheets for financial information about the WPCA WS and WPCF.  The FY 2021 water and sewer budgets for the WPCA were approved earlier this year; a conservative approach was made for FY 2021 due to the expected loss of revenue stream due to the pandemic.</w:t>
      </w:r>
    </w:p>
    <w:p w14:paraId="5F4F46DF" w14:textId="77777777" w:rsidR="00172818" w:rsidRPr="00182053" w:rsidRDefault="00172818" w:rsidP="00172818">
      <w:pPr>
        <w:spacing w:after="0" w:line="240" w:lineRule="auto"/>
        <w:jc w:val="both"/>
        <w:rPr>
          <w:rFonts w:ascii="Times New Roman" w:hAnsi="Times New Roman" w:cs="Times New Roman"/>
          <w:sz w:val="24"/>
          <w:szCs w:val="24"/>
        </w:rPr>
      </w:pPr>
    </w:p>
    <w:p w14:paraId="54390AFD" w14:textId="0AF4E1D4" w:rsidR="00010C97" w:rsidRPr="0095283C" w:rsidRDefault="00172818" w:rsidP="00172818">
      <w:pPr>
        <w:tabs>
          <w:tab w:val="left" w:pos="9990"/>
        </w:tabs>
        <w:spacing w:after="0" w:line="225" w:lineRule="auto"/>
        <w:jc w:val="both"/>
        <w:rPr>
          <w:rFonts w:ascii="Times New Roman" w:hAnsi="Times New Roman" w:cs="Times New Roman"/>
          <w:sz w:val="24"/>
          <w:szCs w:val="24"/>
        </w:rPr>
      </w:pPr>
      <w:r w:rsidRPr="00182053">
        <w:rPr>
          <w:rFonts w:ascii="Times New Roman" w:hAnsi="Times New Roman" w:cs="Times New Roman"/>
          <w:sz w:val="24"/>
          <w:szCs w:val="24"/>
        </w:rPr>
        <w:t>No increase to rates was suggested by the Superintendent.  The American Water Works Association (AWWA) reports that the majority of its members are concerned about meeting financial goals for operations.  The vast majority of utilities lost money in FY 2020 (the Montville WPCA did not) related to drop in revenues.  A 30-day moratorium extension was made for water shut-offs/late fees during the last meeting; the commission would have to approve further extensions.  According to the AWWA, 96% of utilities suspended shut offs for non-payment.  Connecticut’s Public Utilities Regulatory Authority (PURA) issued a ruling on September 23 that will extend the enrollment period for the COVID-19 Payment Program for non-residential customers through November 1</w:t>
      </w:r>
      <w:r>
        <w:rPr>
          <w:rFonts w:ascii="Times New Roman" w:hAnsi="Times New Roman" w:cs="Times New Roman"/>
          <w:sz w:val="24"/>
          <w:szCs w:val="24"/>
        </w:rPr>
        <w:t>.</w:t>
      </w:r>
    </w:p>
    <w:p w14:paraId="653BC253" w14:textId="77777777" w:rsidR="00811268" w:rsidRPr="001518AA" w:rsidRDefault="00811268" w:rsidP="00632EE8">
      <w:pPr>
        <w:spacing w:after="0" w:line="240" w:lineRule="auto"/>
        <w:jc w:val="both"/>
        <w:rPr>
          <w:rFonts w:ascii="Times New Roman" w:hAnsi="Times New Roman" w:cs="Times New Roman"/>
          <w:sz w:val="24"/>
          <w:szCs w:val="24"/>
        </w:rPr>
      </w:pPr>
    </w:p>
    <w:p w14:paraId="409AD839" w14:textId="77777777" w:rsidR="00811268" w:rsidRPr="001518AA" w:rsidRDefault="00811268" w:rsidP="00811268">
      <w:pPr>
        <w:autoSpaceDE w:val="0"/>
        <w:autoSpaceDN w:val="0"/>
        <w:adjustRightInd w:val="0"/>
        <w:spacing w:after="0" w:line="240" w:lineRule="auto"/>
        <w:jc w:val="both"/>
        <w:rPr>
          <w:rFonts w:ascii="Times New Roman" w:hAnsi="Times New Roman" w:cs="Times New Roman"/>
          <w:sz w:val="24"/>
          <w:szCs w:val="24"/>
          <w:u w:val="single"/>
        </w:rPr>
      </w:pPr>
      <w:r w:rsidRPr="001518AA">
        <w:rPr>
          <w:rFonts w:ascii="Times New Roman" w:hAnsi="Times New Roman" w:cs="Times New Roman"/>
          <w:sz w:val="24"/>
          <w:szCs w:val="24"/>
          <w:u w:val="single"/>
        </w:rPr>
        <w:t>6.3</w:t>
      </w:r>
      <w:r w:rsidRPr="001518AA">
        <w:rPr>
          <w:rFonts w:ascii="Times New Roman" w:hAnsi="Times New Roman" w:cs="Times New Roman"/>
          <w:sz w:val="24"/>
          <w:szCs w:val="24"/>
          <w:u w:val="single"/>
        </w:rPr>
        <w:tab/>
        <w:t>Pandemic Response</w:t>
      </w:r>
    </w:p>
    <w:p w14:paraId="52DF0F3F" w14:textId="7EE02693" w:rsidR="0032074A" w:rsidRDefault="00610963" w:rsidP="00811268">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The executive orders established during the course of the COVID-19 pandemic were set to expire on September 9, 2020; however, the Governor has extended the Declaration of a Health Emergency until Feb. 9, 2021.  The Governor announced the emergency was placed in response to the pandemic.  The declaration authorizes the Governor to order certain actions that will help expedite the response and the potential for reimbursement funding to municipalities</w:t>
      </w:r>
      <w:r>
        <w:rPr>
          <w:rFonts w:ascii="Times New Roman" w:hAnsi="Times New Roman" w:cs="Times New Roman"/>
          <w:sz w:val="24"/>
          <w:szCs w:val="24"/>
        </w:rPr>
        <w:t>.</w:t>
      </w:r>
    </w:p>
    <w:p w14:paraId="7834D321" w14:textId="77777777" w:rsidR="00610963" w:rsidRPr="001518AA" w:rsidRDefault="00610963" w:rsidP="00811268">
      <w:pPr>
        <w:spacing w:after="0" w:line="240" w:lineRule="auto"/>
        <w:jc w:val="both"/>
        <w:rPr>
          <w:rFonts w:ascii="Times New Roman" w:hAnsi="Times New Roman" w:cs="Times New Roman"/>
          <w:sz w:val="24"/>
          <w:szCs w:val="24"/>
        </w:rPr>
      </w:pPr>
    </w:p>
    <w:p w14:paraId="6FECA8B1" w14:textId="77777777" w:rsidR="00811268" w:rsidRPr="001518AA" w:rsidRDefault="00811268" w:rsidP="00811268">
      <w:pPr>
        <w:autoSpaceDE w:val="0"/>
        <w:autoSpaceDN w:val="0"/>
        <w:adjustRightInd w:val="0"/>
        <w:spacing w:after="0" w:line="240" w:lineRule="auto"/>
        <w:jc w:val="both"/>
        <w:rPr>
          <w:rFonts w:ascii="Times New Roman" w:hAnsi="Times New Roman" w:cs="Times New Roman"/>
          <w:sz w:val="24"/>
          <w:szCs w:val="24"/>
          <w:u w:val="single"/>
        </w:rPr>
      </w:pPr>
      <w:r w:rsidRPr="001518AA">
        <w:rPr>
          <w:rFonts w:ascii="Times New Roman" w:hAnsi="Times New Roman" w:cs="Times New Roman"/>
          <w:sz w:val="24"/>
          <w:szCs w:val="24"/>
          <w:u w:val="single"/>
        </w:rPr>
        <w:lastRenderedPageBreak/>
        <w:t>6.4</w:t>
      </w:r>
      <w:r w:rsidRPr="001518AA">
        <w:rPr>
          <w:rFonts w:ascii="Times New Roman" w:hAnsi="Times New Roman" w:cs="Times New Roman"/>
          <w:sz w:val="24"/>
          <w:szCs w:val="24"/>
          <w:u w:val="single"/>
        </w:rPr>
        <w:tab/>
        <w:t>Grants</w:t>
      </w:r>
    </w:p>
    <w:p w14:paraId="448F0DF5" w14:textId="77777777" w:rsidR="00610963" w:rsidRPr="00182053" w:rsidRDefault="00610963" w:rsidP="00610963">
      <w:pPr>
        <w:spacing w:after="0" w:line="240" w:lineRule="auto"/>
        <w:jc w:val="both"/>
        <w:rPr>
          <w:rFonts w:ascii="Times New Roman" w:hAnsi="Times New Roman" w:cs="Times New Roman"/>
          <w:color w:val="000000"/>
          <w:sz w:val="24"/>
          <w:szCs w:val="24"/>
          <w:bdr w:val="none" w:sz="0" w:space="0" w:color="auto" w:frame="1"/>
          <w:shd w:val="clear" w:color="auto" w:fill="FFFFFF"/>
        </w:rPr>
      </w:pPr>
      <w:r w:rsidRPr="00182053">
        <w:rPr>
          <w:rFonts w:ascii="Times New Roman" w:hAnsi="Times New Roman" w:cs="Times New Roman"/>
          <w:color w:val="000000"/>
          <w:sz w:val="24"/>
          <w:szCs w:val="24"/>
          <w:shd w:val="clear" w:color="auto" w:fill="FFFFFF"/>
        </w:rPr>
        <w:t>Some current wastewater projects are funded by State funds including two bonds and one grant (CTDEEP $5 million</w:t>
      </w:r>
      <w:r w:rsidRPr="00182053">
        <w:rPr>
          <w:rFonts w:ascii="Times New Roman" w:hAnsi="Times New Roman" w:cs="Times New Roman"/>
          <w:color w:val="000000"/>
          <w:sz w:val="24"/>
          <w:szCs w:val="24"/>
          <w:bdr w:val="none" w:sz="0" w:space="0" w:color="auto" w:frame="1"/>
          <w:shd w:val="clear" w:color="auto" w:fill="FFFFFF"/>
        </w:rPr>
        <w:t> </w:t>
      </w:r>
      <w:r w:rsidRPr="00182053">
        <w:rPr>
          <w:rFonts w:ascii="Times New Roman" w:hAnsi="Times New Roman" w:cs="Times New Roman"/>
          <w:i/>
          <w:iCs/>
          <w:color w:val="000000"/>
          <w:sz w:val="24"/>
          <w:szCs w:val="24"/>
          <w:shd w:val="clear" w:color="auto" w:fill="FFFFFF"/>
        </w:rPr>
        <w:t>Grant-in-Aid for Sewage Treatment Facility Infrastructure Improvements and Upgrades at the Montville WPTF</w:t>
      </w:r>
      <w:r w:rsidRPr="00182053">
        <w:rPr>
          <w:rFonts w:ascii="Times New Roman" w:hAnsi="Times New Roman" w:cs="Times New Roman"/>
          <w:color w:val="000000"/>
          <w:sz w:val="24"/>
          <w:szCs w:val="24"/>
          <w:shd w:val="clear" w:color="auto" w:fill="FFFFFF"/>
        </w:rPr>
        <w:t>, approved via March 2014 Town of Montville Resolution No. 2014-25).</w:t>
      </w:r>
      <w:r w:rsidRPr="00182053">
        <w:rPr>
          <w:rFonts w:ascii="Times New Roman" w:hAnsi="Times New Roman" w:cs="Times New Roman"/>
          <w:color w:val="000000"/>
          <w:sz w:val="24"/>
          <w:szCs w:val="24"/>
          <w:bdr w:val="none" w:sz="0" w:space="0" w:color="auto" w:frame="1"/>
          <w:shd w:val="clear" w:color="auto" w:fill="FFFFFF"/>
        </w:rPr>
        <w:t xml:space="preserve">  The bonds were for infrastructure improvements within the plant.  The grant money is being used for the new chlorine system, new recycling pumps, and grit removal system.</w:t>
      </w:r>
    </w:p>
    <w:p w14:paraId="3F1746C6" w14:textId="77777777" w:rsidR="00610963" w:rsidRPr="00182053" w:rsidRDefault="00610963" w:rsidP="00610963">
      <w:pPr>
        <w:spacing w:after="0" w:line="240" w:lineRule="auto"/>
        <w:jc w:val="both"/>
        <w:rPr>
          <w:rFonts w:ascii="Times New Roman" w:hAnsi="Times New Roman" w:cs="Times New Roman"/>
          <w:color w:val="000000"/>
          <w:sz w:val="24"/>
          <w:szCs w:val="24"/>
          <w:bdr w:val="none" w:sz="0" w:space="0" w:color="auto" w:frame="1"/>
          <w:shd w:val="clear" w:color="auto" w:fill="FFFFFF"/>
        </w:rPr>
      </w:pPr>
    </w:p>
    <w:p w14:paraId="7B02E8D3" w14:textId="46F53C45" w:rsidR="00610963" w:rsidRPr="00182053" w:rsidRDefault="00610963" w:rsidP="00610963">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The 2020 CTDEEP Draft </w:t>
      </w:r>
      <w:r w:rsidRPr="00182053">
        <w:rPr>
          <w:rFonts w:ascii="Times New Roman" w:hAnsi="Times New Roman" w:cs="Times New Roman"/>
          <w:i/>
          <w:sz w:val="24"/>
          <w:szCs w:val="24"/>
        </w:rPr>
        <w:t>Integrated Water Quality Report</w:t>
      </w:r>
      <w:r w:rsidRPr="00182053">
        <w:rPr>
          <w:rFonts w:ascii="Times New Roman" w:hAnsi="Times New Roman" w:cs="Times New Roman"/>
          <w:sz w:val="24"/>
          <w:szCs w:val="24"/>
        </w:rPr>
        <w:t xml:space="preserve"> was prepared to satisfy statutory reporting requirements pursuant to the Clean Water Act (CWA) to asses</w:t>
      </w:r>
      <w:r>
        <w:rPr>
          <w:rFonts w:ascii="Times New Roman" w:hAnsi="Times New Roman" w:cs="Times New Roman"/>
          <w:sz w:val="24"/>
          <w:szCs w:val="24"/>
        </w:rPr>
        <w:t>s</w:t>
      </w:r>
      <w:r w:rsidRPr="00182053">
        <w:rPr>
          <w:rFonts w:ascii="Times New Roman" w:hAnsi="Times New Roman" w:cs="Times New Roman"/>
          <w:sz w:val="24"/>
          <w:szCs w:val="24"/>
        </w:rPr>
        <w:t xml:space="preserve"> designated uses established by the State’s </w:t>
      </w:r>
      <w:r w:rsidRPr="00182053">
        <w:rPr>
          <w:rFonts w:ascii="Times New Roman" w:hAnsi="Times New Roman" w:cs="Times New Roman"/>
          <w:i/>
          <w:sz w:val="24"/>
          <w:szCs w:val="24"/>
        </w:rPr>
        <w:t>Water Quality Standards</w:t>
      </w:r>
      <w:r w:rsidRPr="00182053">
        <w:rPr>
          <w:rFonts w:ascii="Times New Roman" w:hAnsi="Times New Roman" w:cs="Times New Roman"/>
          <w:sz w:val="24"/>
          <w:szCs w:val="24"/>
        </w:rPr>
        <w:t xml:space="preserve"> (CTWQS).  Relative to the document, the treatment plant is a point source of discharge and is available for federal funding (grants and low interest loans) for wastewater infrastructure improvement projects.  Additional CTDEEP grant monies were applied for via the </w:t>
      </w:r>
      <w:r w:rsidRPr="00182053">
        <w:rPr>
          <w:rFonts w:ascii="Times New Roman" w:hAnsi="Times New Roman" w:cs="Times New Roman"/>
          <w:i/>
          <w:sz w:val="24"/>
          <w:szCs w:val="24"/>
        </w:rPr>
        <w:t>Connecticut Clean Water Fund Request to Place Project on Priority List</w:t>
      </w:r>
      <w:r w:rsidRPr="00182053">
        <w:rPr>
          <w:rFonts w:ascii="Times New Roman" w:hAnsi="Times New Roman" w:cs="Times New Roman"/>
          <w:sz w:val="24"/>
          <w:szCs w:val="24"/>
        </w:rPr>
        <w:t xml:space="preserve"> for monies for constructing a (sewer) collection system asset management plan.</w:t>
      </w:r>
    </w:p>
    <w:p w14:paraId="39AAF11F" w14:textId="77777777" w:rsidR="00610963" w:rsidRPr="00182053" w:rsidRDefault="00610963" w:rsidP="00610963">
      <w:pPr>
        <w:autoSpaceDE w:val="0"/>
        <w:autoSpaceDN w:val="0"/>
        <w:adjustRightInd w:val="0"/>
        <w:spacing w:after="0" w:line="240" w:lineRule="auto"/>
        <w:jc w:val="both"/>
        <w:rPr>
          <w:rFonts w:ascii="Times New Roman" w:hAnsi="Times New Roman" w:cs="Times New Roman"/>
          <w:sz w:val="24"/>
          <w:szCs w:val="24"/>
        </w:rPr>
      </w:pPr>
    </w:p>
    <w:p w14:paraId="6DF0FF83" w14:textId="6E391388" w:rsidR="00610963" w:rsidRPr="00182053" w:rsidRDefault="00610963" w:rsidP="00610963">
      <w:pPr>
        <w:autoSpaceDE w:val="0"/>
        <w:autoSpaceDN w:val="0"/>
        <w:adjustRightInd w:val="0"/>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Potential water grant needs were sent to the CTDPH via their </w:t>
      </w:r>
      <w:r w:rsidRPr="00182053">
        <w:rPr>
          <w:rFonts w:ascii="Times New Roman" w:hAnsi="Times New Roman" w:cs="Times New Roman"/>
          <w:i/>
          <w:sz w:val="24"/>
          <w:szCs w:val="24"/>
        </w:rPr>
        <w:t>Drinking Water State Revolving Fund (DWSRF) Project Eligibility Application</w:t>
      </w:r>
      <w:r w:rsidRPr="00182053">
        <w:rPr>
          <w:rFonts w:ascii="Times New Roman" w:hAnsi="Times New Roman" w:cs="Times New Roman"/>
          <w:sz w:val="24"/>
          <w:szCs w:val="24"/>
        </w:rPr>
        <w:t xml:space="preserve">.  Specifically, grant monies would help pay for the evaluation and/or replacement or painting of the Cook Tower water storage facility (a FY 2021 CIP project).  The CTDPH notified the Superintendent in June that it had reviewed the </w:t>
      </w:r>
      <w:r w:rsidRPr="00182053">
        <w:rPr>
          <w:rFonts w:ascii="Times New Roman" w:hAnsi="Times New Roman" w:cs="Times New Roman"/>
          <w:i/>
          <w:sz w:val="24"/>
          <w:szCs w:val="24"/>
        </w:rPr>
        <w:t>Eligibility Application</w:t>
      </w:r>
      <w:r w:rsidRPr="00182053">
        <w:rPr>
          <w:rFonts w:ascii="Times New Roman" w:hAnsi="Times New Roman" w:cs="Times New Roman"/>
          <w:sz w:val="24"/>
          <w:szCs w:val="24"/>
        </w:rPr>
        <w:t xml:space="preserve"> (EA) submitted for the </w:t>
      </w:r>
      <w:r w:rsidRPr="00182053">
        <w:rPr>
          <w:rFonts w:ascii="Times New Roman" w:hAnsi="Times New Roman" w:cs="Times New Roman"/>
          <w:i/>
          <w:sz w:val="24"/>
          <w:szCs w:val="24"/>
        </w:rPr>
        <w:t>Cook Hill Tank Evaluation and Rehabilitation</w:t>
      </w:r>
      <w:r w:rsidRPr="00182053">
        <w:rPr>
          <w:rFonts w:ascii="Times New Roman" w:hAnsi="Times New Roman" w:cs="Times New Roman"/>
          <w:sz w:val="24"/>
          <w:szCs w:val="24"/>
        </w:rPr>
        <w:t xml:space="preserve"> project under the DWSRF Program, and the proposed project is eligible for funding.  The study, design and construction will be covered by 50% grant and 50% low interest loan (2%, 20-year term) that can be pre-paid at any time.  A proposal for engineering for that project was received by the Town Engineer (Wright Pierce) on May 28.</w:t>
      </w:r>
    </w:p>
    <w:p w14:paraId="518728D8" w14:textId="77777777" w:rsidR="00610963" w:rsidRPr="00182053" w:rsidRDefault="00610963" w:rsidP="00610963">
      <w:pPr>
        <w:autoSpaceDE w:val="0"/>
        <w:autoSpaceDN w:val="0"/>
        <w:adjustRightInd w:val="0"/>
        <w:spacing w:after="0" w:line="240" w:lineRule="auto"/>
        <w:jc w:val="both"/>
        <w:rPr>
          <w:rFonts w:ascii="Times New Roman" w:hAnsi="Times New Roman" w:cs="Times New Roman"/>
          <w:sz w:val="24"/>
          <w:szCs w:val="24"/>
        </w:rPr>
      </w:pPr>
    </w:p>
    <w:p w14:paraId="4936C1CE" w14:textId="77777777" w:rsidR="00610963" w:rsidRPr="00182053" w:rsidRDefault="00610963" w:rsidP="00610963">
      <w:pPr>
        <w:autoSpaceDE w:val="0"/>
        <w:autoSpaceDN w:val="0"/>
        <w:adjustRightInd w:val="0"/>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FEMA recently announced a new grant program, </w:t>
      </w:r>
      <w:r w:rsidRPr="00182053">
        <w:rPr>
          <w:rFonts w:ascii="Times New Roman" w:hAnsi="Times New Roman" w:cs="Times New Roman"/>
          <w:i/>
          <w:sz w:val="24"/>
          <w:szCs w:val="24"/>
        </w:rPr>
        <w:t>Building Resilient Infrastructure and Communities</w:t>
      </w:r>
      <w:r w:rsidRPr="00182053">
        <w:rPr>
          <w:rFonts w:ascii="Times New Roman" w:hAnsi="Times New Roman" w:cs="Times New Roman"/>
          <w:sz w:val="24"/>
          <w:szCs w:val="24"/>
        </w:rPr>
        <w:t xml:space="preserve"> (BRIC), which is now available and is intended to support hazard mitigation projects with a strong focus on construction projects.  The </w:t>
      </w:r>
      <w:r w:rsidRPr="00182053">
        <w:rPr>
          <w:rFonts w:ascii="Times New Roman" w:hAnsi="Times New Roman" w:cs="Times New Roman"/>
          <w:i/>
          <w:sz w:val="24"/>
          <w:szCs w:val="24"/>
        </w:rPr>
        <w:t>Flood Mitigation Assistance</w:t>
      </w:r>
      <w:r w:rsidRPr="00182053">
        <w:rPr>
          <w:rFonts w:ascii="Times New Roman" w:hAnsi="Times New Roman" w:cs="Times New Roman"/>
          <w:sz w:val="24"/>
          <w:szCs w:val="24"/>
        </w:rPr>
        <w:t xml:space="preserve"> (FMA) </w:t>
      </w:r>
      <w:r w:rsidRPr="00182053">
        <w:rPr>
          <w:rFonts w:ascii="Times New Roman" w:hAnsi="Times New Roman" w:cs="Times New Roman"/>
          <w:sz w:val="24"/>
          <w:szCs w:val="24"/>
        </w:rPr>
        <w:lastRenderedPageBreak/>
        <w:t>program is also open. FMA is an existing grant program used for flood mitigation planning, projects, and acquisitions of flood-prone properties. The Superintendent is looking into both for appropriate application(s) as it relates to extreme weather events and/or sea level rise.</w:t>
      </w:r>
    </w:p>
    <w:p w14:paraId="42FC41EE" w14:textId="1D949167" w:rsidR="00811268" w:rsidRPr="0032074A" w:rsidRDefault="00811268" w:rsidP="00632EE8">
      <w:pPr>
        <w:tabs>
          <w:tab w:val="left" w:pos="9990"/>
        </w:tabs>
        <w:spacing w:after="0" w:line="216" w:lineRule="auto"/>
        <w:jc w:val="both"/>
        <w:rPr>
          <w:rFonts w:ascii="Times New Roman" w:hAnsi="Times New Roman" w:cs="Times New Roman"/>
          <w:sz w:val="24"/>
          <w:szCs w:val="24"/>
        </w:rPr>
      </w:pPr>
    </w:p>
    <w:p w14:paraId="04AD4A6E" w14:textId="77777777" w:rsidR="0032074A" w:rsidRPr="0032074A" w:rsidRDefault="0032074A" w:rsidP="00811268">
      <w:pPr>
        <w:autoSpaceDE w:val="0"/>
        <w:autoSpaceDN w:val="0"/>
        <w:adjustRightInd w:val="0"/>
        <w:spacing w:after="0" w:line="240" w:lineRule="auto"/>
        <w:jc w:val="both"/>
        <w:rPr>
          <w:rFonts w:ascii="Times New Roman" w:hAnsi="Times New Roman" w:cs="Times New Roman"/>
          <w:iCs/>
          <w:sz w:val="24"/>
          <w:szCs w:val="24"/>
        </w:rPr>
      </w:pPr>
    </w:p>
    <w:p w14:paraId="627A2D96" w14:textId="77777777" w:rsidR="00811268" w:rsidRPr="001518AA" w:rsidRDefault="00811268" w:rsidP="00811268">
      <w:pPr>
        <w:autoSpaceDE w:val="0"/>
        <w:autoSpaceDN w:val="0"/>
        <w:adjustRightInd w:val="0"/>
        <w:spacing w:after="0" w:line="240" w:lineRule="auto"/>
        <w:jc w:val="both"/>
        <w:rPr>
          <w:rFonts w:ascii="Times New Roman" w:hAnsi="Times New Roman" w:cs="Times New Roman"/>
          <w:sz w:val="24"/>
          <w:szCs w:val="24"/>
          <w:u w:val="single"/>
        </w:rPr>
      </w:pPr>
      <w:r w:rsidRPr="001518AA">
        <w:rPr>
          <w:rFonts w:ascii="Times New Roman" w:hAnsi="Times New Roman" w:cs="Times New Roman"/>
          <w:sz w:val="24"/>
          <w:szCs w:val="24"/>
          <w:u w:val="single"/>
        </w:rPr>
        <w:t>6.5</w:t>
      </w:r>
      <w:r w:rsidRPr="001518AA">
        <w:rPr>
          <w:rFonts w:ascii="Times New Roman" w:hAnsi="Times New Roman" w:cs="Times New Roman"/>
          <w:sz w:val="24"/>
          <w:szCs w:val="24"/>
          <w:u w:val="single"/>
        </w:rPr>
        <w:tab/>
        <w:t>Town Audit</w:t>
      </w:r>
    </w:p>
    <w:p w14:paraId="443F68E7" w14:textId="1ED0D2EF" w:rsidR="00610963" w:rsidRPr="00182053" w:rsidRDefault="00610963" w:rsidP="00610963">
      <w:pPr>
        <w:autoSpaceDE w:val="0"/>
        <w:autoSpaceDN w:val="0"/>
        <w:adjustRightInd w:val="0"/>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Blum Shapiro (Town Auditor) have continued to work with staff about the annual Town audit.  The review of financial records has been extensive.  Mr. Grelish was onsite in September with staff for approximately 20 hours during September reviewing financial materials.  Matthew E. Bonin, CPA (Manager) of Blum Shapiro was met on September 30 and October 2 to review the audit status.</w:t>
      </w:r>
    </w:p>
    <w:p w14:paraId="62D99B81" w14:textId="77777777" w:rsidR="008C5AC5" w:rsidRPr="001518AA" w:rsidRDefault="008C5AC5" w:rsidP="00811268">
      <w:pPr>
        <w:autoSpaceDE w:val="0"/>
        <w:autoSpaceDN w:val="0"/>
        <w:adjustRightInd w:val="0"/>
        <w:spacing w:after="0" w:line="240" w:lineRule="auto"/>
        <w:jc w:val="both"/>
        <w:rPr>
          <w:rFonts w:ascii="Times New Roman" w:hAnsi="Times New Roman" w:cs="Times New Roman"/>
          <w:sz w:val="24"/>
          <w:szCs w:val="24"/>
        </w:rPr>
      </w:pPr>
    </w:p>
    <w:p w14:paraId="57EE6B5B" w14:textId="77777777" w:rsidR="00811268" w:rsidRPr="001518AA" w:rsidRDefault="00811268" w:rsidP="00811268">
      <w:pPr>
        <w:autoSpaceDE w:val="0"/>
        <w:autoSpaceDN w:val="0"/>
        <w:adjustRightInd w:val="0"/>
        <w:spacing w:after="0" w:line="240" w:lineRule="auto"/>
        <w:jc w:val="both"/>
        <w:rPr>
          <w:rFonts w:ascii="Times New Roman" w:hAnsi="Times New Roman" w:cs="Times New Roman"/>
          <w:sz w:val="24"/>
          <w:szCs w:val="24"/>
          <w:u w:val="single"/>
        </w:rPr>
      </w:pPr>
      <w:r w:rsidRPr="001518AA">
        <w:rPr>
          <w:rFonts w:ascii="Times New Roman" w:hAnsi="Times New Roman" w:cs="Times New Roman"/>
          <w:sz w:val="24"/>
          <w:szCs w:val="24"/>
          <w:u w:val="single"/>
        </w:rPr>
        <w:t>6.6</w:t>
      </w:r>
      <w:r w:rsidRPr="001518AA">
        <w:rPr>
          <w:rFonts w:ascii="Times New Roman" w:hAnsi="Times New Roman" w:cs="Times New Roman"/>
          <w:sz w:val="24"/>
          <w:szCs w:val="24"/>
          <w:u w:val="single"/>
        </w:rPr>
        <w:tab/>
        <w:t>Energy</w:t>
      </w:r>
    </w:p>
    <w:p w14:paraId="4C4A8D64" w14:textId="7E2B4CB8" w:rsidR="003174B7" w:rsidRPr="00182053" w:rsidRDefault="003174B7" w:rsidP="003174B7">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Typically, individual wastewater facilities currently consume about five times more energy than is needed to treat their water flow, with most going to aeration of treatment tanks.  The energy use is expected to increase by up to 20% in the future due to more stringent water quality standards and growing water demand based on population growth.  Reducing energy usage in these facilities can yield significant environmental, economic, and social benefits for local communities.</w:t>
      </w:r>
    </w:p>
    <w:p w14:paraId="631F0161" w14:textId="77777777" w:rsidR="003174B7" w:rsidRPr="00182053" w:rsidRDefault="003174B7" w:rsidP="003174B7">
      <w:pPr>
        <w:spacing w:after="0" w:line="240" w:lineRule="auto"/>
        <w:jc w:val="both"/>
        <w:rPr>
          <w:rFonts w:ascii="Times New Roman" w:hAnsi="Times New Roman" w:cs="Times New Roman"/>
          <w:sz w:val="24"/>
          <w:szCs w:val="24"/>
        </w:rPr>
      </w:pPr>
    </w:p>
    <w:p w14:paraId="3784CE17" w14:textId="5E2B241B" w:rsidR="003174B7" w:rsidRPr="00182053" w:rsidRDefault="003174B7" w:rsidP="003174B7">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The Superintendent reviewed available U.S. Department of Energy (DOE) in the Sustainable Wastewater Infrastructure of the Future (SWIF) program online.  The initiative contributed to the development of resources in energy data management, measure evaluation, project financing, and improvement planning to help your fellow water resource recovery facilities across the country.  DOE facility partners are predicted to reduce their total energy consumption by more than 8% in three years with innovative and best-practice energy management and planning approaches.</w:t>
      </w:r>
    </w:p>
    <w:p w14:paraId="1066B2BA" w14:textId="77777777" w:rsidR="0008042C" w:rsidRDefault="0008042C" w:rsidP="003174B7">
      <w:pPr>
        <w:spacing w:after="0" w:line="240" w:lineRule="auto"/>
        <w:jc w:val="both"/>
        <w:rPr>
          <w:rFonts w:ascii="Times New Roman" w:hAnsi="Times New Roman" w:cs="Times New Roman"/>
          <w:sz w:val="24"/>
          <w:szCs w:val="24"/>
        </w:rPr>
      </w:pPr>
    </w:p>
    <w:p w14:paraId="7CE318C0" w14:textId="317FD6F8" w:rsidR="003174B7" w:rsidRPr="00182053" w:rsidRDefault="003174B7" w:rsidP="003174B7">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While there was a large increase in Eversource transmission costs, the WPCA energy savings program has successfully addressed the concern for increased costs.  A reduction in energy cost expenditures has </w:t>
      </w:r>
      <w:r w:rsidRPr="00182053">
        <w:rPr>
          <w:rFonts w:ascii="Times New Roman" w:hAnsi="Times New Roman" w:cs="Times New Roman"/>
          <w:sz w:val="24"/>
          <w:szCs w:val="24"/>
        </w:rPr>
        <w:lastRenderedPageBreak/>
        <w:t xml:space="preserve">been created with onsite generation (reduction in transmission costs) and new energy contract (lower purchase cost).  Next year will show increased savings due to the reduction of peak hour costs and lighting efficiencies and additional onsite power generation with the standby generators.  Montville still qualifies as a CT Distressed Municipality as such may qualify for savings under the Eversource </w:t>
      </w:r>
      <w:r w:rsidRPr="00182053">
        <w:rPr>
          <w:rFonts w:ascii="Times New Roman" w:hAnsi="Times New Roman" w:cs="Times New Roman"/>
          <w:i/>
          <w:sz w:val="24"/>
          <w:szCs w:val="24"/>
        </w:rPr>
        <w:t>Shared Clean Energy Facility</w:t>
      </w:r>
      <w:r w:rsidRPr="00182053">
        <w:rPr>
          <w:rFonts w:ascii="Times New Roman" w:hAnsi="Times New Roman" w:cs="Times New Roman"/>
          <w:sz w:val="24"/>
          <w:szCs w:val="24"/>
        </w:rPr>
        <w:t xml:space="preserve"> (SCEF) program.  Additionally, the DOE has produced a number of tools and resources that support energy data management for wastewater operations, and planning, implementation, and financing for comprehensive energy efficiency and resource recovery projects to achieve 30% energy savings.</w:t>
      </w:r>
    </w:p>
    <w:p w14:paraId="2F397A22" w14:textId="77777777" w:rsidR="003174B7" w:rsidRPr="00182053" w:rsidRDefault="003174B7" w:rsidP="003174B7">
      <w:pPr>
        <w:spacing w:after="0" w:line="240" w:lineRule="auto"/>
        <w:jc w:val="both"/>
        <w:rPr>
          <w:rFonts w:ascii="Times New Roman" w:hAnsi="Times New Roman" w:cs="Times New Roman"/>
          <w:sz w:val="24"/>
          <w:szCs w:val="24"/>
        </w:rPr>
      </w:pPr>
    </w:p>
    <w:p w14:paraId="4B0F31E8" w14:textId="1946D522" w:rsidR="003174B7" w:rsidRPr="00182053" w:rsidRDefault="003174B7" w:rsidP="003174B7">
      <w:pPr>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 xml:space="preserve">The Mayor had suggested onsite generation several years ago because municipal wastewater treatment systems are typically the largest energy users in a community.  The Doosan </w:t>
      </w:r>
      <w:proofErr w:type="spellStart"/>
      <w:r w:rsidRPr="00182053">
        <w:rPr>
          <w:rFonts w:ascii="Times New Roman" w:hAnsi="Times New Roman" w:cs="Times New Roman"/>
          <w:i/>
          <w:sz w:val="24"/>
          <w:szCs w:val="24"/>
        </w:rPr>
        <w:t>PureCell</w:t>
      </w:r>
      <w:proofErr w:type="spellEnd"/>
      <w:r w:rsidRPr="00182053">
        <w:rPr>
          <w:rFonts w:ascii="Times New Roman" w:hAnsi="Times New Roman" w:cs="Times New Roman"/>
          <w:i/>
          <w:sz w:val="24"/>
          <w:szCs w:val="24"/>
        </w:rPr>
        <w:t xml:space="preserve"> Model 400</w:t>
      </w:r>
      <w:r w:rsidRPr="00182053">
        <w:rPr>
          <w:rFonts w:ascii="Times New Roman" w:hAnsi="Times New Roman" w:cs="Times New Roman"/>
          <w:sz w:val="24"/>
          <w:szCs w:val="24"/>
        </w:rPr>
        <w:t xml:space="preserve"> Fuel Cell unit began producing power (operating at 460 kW) on June 24 with the first month of service ending on July 24 and the second month ending on August 24 and the third month ending in September 24.  Preliminary results indicated the fuel cell to be running at or near 100% capacity (11,000 kWh/d) resulting in a large drop (78% less) in grid power demand in September.  This drastically reduces the transmission costs as well as lowers the carbon footprint of the facility.  The lower of demand also will have a very promising effect on next year’s peak power costs.</w:t>
      </w:r>
    </w:p>
    <w:p w14:paraId="20FA7D08" w14:textId="77777777" w:rsidR="003174B7" w:rsidRPr="00182053" w:rsidRDefault="003174B7" w:rsidP="003174B7">
      <w:pPr>
        <w:spacing w:after="0" w:line="240" w:lineRule="auto"/>
        <w:jc w:val="both"/>
        <w:rPr>
          <w:rFonts w:ascii="Times New Roman" w:hAnsi="Times New Roman" w:cs="Times New Roman"/>
          <w:sz w:val="24"/>
          <w:szCs w:val="24"/>
        </w:rPr>
      </w:pPr>
    </w:p>
    <w:p w14:paraId="449B5706" w14:textId="77777777" w:rsidR="003174B7" w:rsidRPr="00182053" w:rsidRDefault="003174B7" w:rsidP="003174B7">
      <w:pPr>
        <w:autoSpaceDE w:val="0"/>
        <w:autoSpaceDN w:val="0"/>
        <w:adjustRightInd w:val="0"/>
        <w:spacing w:after="0" w:line="240" w:lineRule="auto"/>
        <w:jc w:val="both"/>
        <w:rPr>
          <w:rFonts w:ascii="Times New Roman" w:hAnsi="Times New Roman" w:cs="Times New Roman"/>
          <w:sz w:val="24"/>
          <w:szCs w:val="24"/>
        </w:rPr>
      </w:pPr>
      <w:r w:rsidRPr="00182053">
        <w:rPr>
          <w:rFonts w:ascii="Times New Roman" w:hAnsi="Times New Roman" w:cs="Times New Roman"/>
          <w:sz w:val="24"/>
          <w:szCs w:val="24"/>
        </w:rPr>
        <w:t>The WPCA had an October 2016 contract with Balanced Rock Energy (energy broker) scheduled to end in December 2021.  The WPCA signed a new (August 27) contract to gain savings for electrical energy unit costs by shopping in the market.  The Superintendent is working with the broker to establish additional savings by using the onsite standby generators/fuel cell during “demand response” conditions in peak usage times (typically summer).</w:t>
      </w:r>
    </w:p>
    <w:p w14:paraId="16666716" w14:textId="77777777" w:rsidR="003174B7" w:rsidRPr="00182053" w:rsidRDefault="003174B7" w:rsidP="003174B7">
      <w:pPr>
        <w:spacing w:after="0" w:line="240" w:lineRule="auto"/>
        <w:jc w:val="both"/>
        <w:rPr>
          <w:rFonts w:ascii="Times New Roman" w:hAnsi="Times New Roman" w:cs="Times New Roman"/>
          <w:sz w:val="24"/>
          <w:szCs w:val="24"/>
        </w:rPr>
      </w:pPr>
    </w:p>
    <w:p w14:paraId="30EACD7A" w14:textId="568F1425" w:rsidR="00E10431" w:rsidRDefault="003174B7" w:rsidP="003174B7">
      <w:pPr>
        <w:tabs>
          <w:tab w:val="left" w:pos="720"/>
          <w:tab w:val="left" w:pos="810"/>
        </w:tabs>
        <w:spacing w:after="0"/>
        <w:jc w:val="both"/>
        <w:rPr>
          <w:rFonts w:ascii="Times New Roman" w:hAnsi="Times New Roman" w:cs="Times New Roman"/>
          <w:sz w:val="24"/>
          <w:szCs w:val="24"/>
        </w:rPr>
      </w:pPr>
      <w:r w:rsidRPr="00182053">
        <w:rPr>
          <w:rFonts w:ascii="Times New Roman" w:hAnsi="Times New Roman" w:cs="Times New Roman"/>
          <w:sz w:val="24"/>
          <w:szCs w:val="24"/>
        </w:rPr>
        <w:t xml:space="preserve">Energy efficiency in equipment, processes, and operations is a fundamental goal and the WPCF is planning on partnering with </w:t>
      </w:r>
      <w:r w:rsidRPr="00182053">
        <w:rPr>
          <w:rFonts w:ascii="Times New Roman" w:hAnsi="Times New Roman" w:cs="Times New Roman"/>
          <w:i/>
          <w:sz w:val="24"/>
          <w:szCs w:val="24"/>
        </w:rPr>
        <w:t>Energize CT</w:t>
      </w:r>
      <w:r w:rsidRPr="00182053">
        <w:rPr>
          <w:rFonts w:ascii="Times New Roman" w:hAnsi="Times New Roman" w:cs="Times New Roman"/>
          <w:sz w:val="24"/>
          <w:szCs w:val="24"/>
        </w:rPr>
        <w:t xml:space="preserve"> (with an Energy Efficiency program application) as part of </w:t>
      </w:r>
      <w:r w:rsidRPr="00182053">
        <w:rPr>
          <w:rFonts w:ascii="Times New Roman" w:hAnsi="Times New Roman" w:cs="Times New Roman"/>
          <w:sz w:val="24"/>
          <w:szCs w:val="24"/>
        </w:rPr>
        <w:lastRenderedPageBreak/>
        <w:t xml:space="preserve">the relationship with Eversource to offer cash incentives to implement qualifying energy efficiency projects associated with lightening, VFDs, water heating, cooling/heating, and others.  On September 24, the Superintendent and the Mayor met with SARRACCO following their August energy audit.  The September 2020 SARRACCO </w:t>
      </w:r>
      <w:r w:rsidRPr="00182053">
        <w:rPr>
          <w:rFonts w:ascii="Times New Roman" w:hAnsi="Times New Roman" w:cs="Times New Roman"/>
          <w:i/>
          <w:sz w:val="24"/>
          <w:szCs w:val="24"/>
        </w:rPr>
        <w:t xml:space="preserve">Energy Assessment for New &amp; Retrofit </w:t>
      </w:r>
      <w:proofErr w:type="gramStart"/>
      <w:r w:rsidRPr="00182053">
        <w:rPr>
          <w:rFonts w:ascii="Times New Roman" w:hAnsi="Times New Roman" w:cs="Times New Roman"/>
          <w:i/>
          <w:sz w:val="24"/>
          <w:szCs w:val="24"/>
        </w:rPr>
        <w:t>Lighting</w:t>
      </w:r>
      <w:proofErr w:type="gramEnd"/>
      <w:r w:rsidRPr="00182053">
        <w:rPr>
          <w:rFonts w:ascii="Times New Roman" w:hAnsi="Times New Roman" w:cs="Times New Roman"/>
          <w:sz w:val="24"/>
          <w:szCs w:val="24"/>
        </w:rPr>
        <w:t xml:space="preserve"> report is provided along with their work proposal.  The WPCA would have to approve the non-budgeted expense for their proposed work regarding lightening fixture replacement for energy efficiency (savings).  The efficiency project lowers the carbon footprint of the fa</w:t>
      </w:r>
      <w:r w:rsidR="008F479A">
        <w:rPr>
          <w:rFonts w:ascii="Times New Roman" w:hAnsi="Times New Roman" w:cs="Times New Roman"/>
          <w:sz w:val="24"/>
          <w:szCs w:val="24"/>
        </w:rPr>
        <w:t>c</w:t>
      </w:r>
      <w:r w:rsidRPr="00182053">
        <w:rPr>
          <w:rFonts w:ascii="Times New Roman" w:hAnsi="Times New Roman" w:cs="Times New Roman"/>
          <w:sz w:val="24"/>
          <w:szCs w:val="24"/>
        </w:rPr>
        <w:t>ility</w:t>
      </w:r>
      <w:r w:rsidR="008F479A">
        <w:rPr>
          <w:rFonts w:ascii="Times New Roman" w:hAnsi="Times New Roman" w:cs="Times New Roman"/>
          <w:sz w:val="24"/>
          <w:szCs w:val="24"/>
        </w:rPr>
        <w:t>.</w:t>
      </w:r>
    </w:p>
    <w:p w14:paraId="792EFE7F" w14:textId="77777777" w:rsidR="008F479A" w:rsidRDefault="008F479A" w:rsidP="003174B7">
      <w:pPr>
        <w:tabs>
          <w:tab w:val="left" w:pos="720"/>
          <w:tab w:val="left" w:pos="810"/>
        </w:tabs>
        <w:spacing w:after="0"/>
        <w:jc w:val="both"/>
        <w:rPr>
          <w:rFonts w:ascii="Times New Roman" w:hAnsi="Times New Roman" w:cs="Times New Roman"/>
          <w:sz w:val="24"/>
          <w:szCs w:val="24"/>
        </w:rPr>
      </w:pPr>
    </w:p>
    <w:p w14:paraId="11B9F30A" w14:textId="3DB18516" w:rsidR="00DF445F" w:rsidRDefault="006E69DE" w:rsidP="008F479A">
      <w:pPr>
        <w:tabs>
          <w:tab w:val="left" w:pos="720"/>
          <w:tab w:val="left" w:pos="810"/>
        </w:tabs>
        <w:spacing w:after="0"/>
        <w:jc w:val="both"/>
        <w:rPr>
          <w:rFonts w:ascii="Times New Roman" w:hAnsi="Times New Roman" w:cs="Times New Roman"/>
          <w:sz w:val="24"/>
          <w:szCs w:val="24"/>
        </w:rPr>
      </w:pPr>
      <w:r>
        <w:rPr>
          <w:rFonts w:ascii="Times New Roman" w:hAnsi="Times New Roman" w:cs="Times New Roman"/>
          <w:sz w:val="24"/>
          <w:szCs w:val="24"/>
        </w:rPr>
        <w:t xml:space="preserve">Superintendent Albertson summarized </w:t>
      </w:r>
      <w:r w:rsidR="00880D71">
        <w:rPr>
          <w:rFonts w:ascii="Times New Roman" w:hAnsi="Times New Roman" w:cs="Times New Roman"/>
          <w:sz w:val="24"/>
          <w:szCs w:val="24"/>
        </w:rPr>
        <w:t xml:space="preserve">his </w:t>
      </w:r>
      <w:r w:rsidR="009420EE">
        <w:rPr>
          <w:rFonts w:ascii="Times New Roman" w:hAnsi="Times New Roman" w:cs="Times New Roman"/>
          <w:sz w:val="24"/>
          <w:szCs w:val="24"/>
        </w:rPr>
        <w:t xml:space="preserve">monthly </w:t>
      </w:r>
      <w:r w:rsidR="00880D71">
        <w:rPr>
          <w:rFonts w:ascii="Times New Roman" w:hAnsi="Times New Roman" w:cs="Times New Roman"/>
          <w:sz w:val="24"/>
          <w:szCs w:val="24"/>
        </w:rPr>
        <w:t>report</w:t>
      </w:r>
      <w:r w:rsidR="00D07D59">
        <w:rPr>
          <w:rFonts w:ascii="Times New Roman" w:hAnsi="Times New Roman" w:cs="Times New Roman"/>
          <w:sz w:val="24"/>
          <w:szCs w:val="24"/>
        </w:rPr>
        <w:t xml:space="preserve"> to the Commission and focused on </w:t>
      </w:r>
      <w:r w:rsidR="008F479A">
        <w:rPr>
          <w:rFonts w:ascii="Times New Roman" w:hAnsi="Times New Roman" w:cs="Times New Roman"/>
          <w:sz w:val="24"/>
          <w:szCs w:val="24"/>
        </w:rPr>
        <w:t>the ample</w:t>
      </w:r>
      <w:r w:rsidR="00841170">
        <w:rPr>
          <w:rFonts w:ascii="Times New Roman" w:hAnsi="Times New Roman" w:cs="Times New Roman"/>
          <w:sz w:val="24"/>
          <w:szCs w:val="24"/>
        </w:rPr>
        <w:t>,</w:t>
      </w:r>
      <w:r w:rsidR="008F479A">
        <w:rPr>
          <w:rFonts w:ascii="Times New Roman" w:hAnsi="Times New Roman" w:cs="Times New Roman"/>
          <w:sz w:val="24"/>
          <w:szCs w:val="24"/>
        </w:rPr>
        <w:t xml:space="preserve"> high quality of the water supply to meet the needs of the Town; no illnesses or labor concerns, the absence of the clerk; prioritized satisfaction for the Town Auditor; Covid still being a concern; obtaining more PPE; and decontamination devices.  Discussion about the Dropbox problem that Town Councilor May said could be downloaded into a home directory via a link in the body of email.  Superintendent Albertson said he work on it to be ready for the next meeting and Mayor McDaniel said he would help with it.</w:t>
      </w:r>
    </w:p>
    <w:p w14:paraId="5E4B8298" w14:textId="11DDE6C0" w:rsidR="00841170" w:rsidRDefault="00841170" w:rsidP="008F479A">
      <w:pPr>
        <w:tabs>
          <w:tab w:val="left" w:pos="720"/>
          <w:tab w:val="left" w:pos="810"/>
        </w:tabs>
        <w:spacing w:after="0"/>
        <w:jc w:val="both"/>
        <w:rPr>
          <w:rFonts w:ascii="Times New Roman" w:hAnsi="Times New Roman" w:cs="Times New Roman"/>
          <w:sz w:val="24"/>
          <w:szCs w:val="24"/>
        </w:rPr>
      </w:pPr>
    </w:p>
    <w:p w14:paraId="08EA0BF3" w14:textId="7C810668" w:rsidR="00841170" w:rsidRPr="00841170" w:rsidRDefault="00841170" w:rsidP="00841170">
      <w:pPr>
        <w:pStyle w:val="ListParagraph"/>
        <w:numPr>
          <w:ilvl w:val="0"/>
          <w:numId w:val="2"/>
        </w:numPr>
        <w:tabs>
          <w:tab w:val="left" w:pos="720"/>
          <w:tab w:val="left" w:pos="810"/>
        </w:tabs>
        <w:spacing w:after="0"/>
        <w:ind w:hanging="720"/>
        <w:jc w:val="both"/>
        <w:rPr>
          <w:rFonts w:ascii="Times New Roman" w:hAnsi="Times New Roman" w:cs="Times New Roman"/>
          <w:sz w:val="24"/>
          <w:szCs w:val="24"/>
          <w:u w:val="single"/>
        </w:rPr>
      </w:pPr>
      <w:r>
        <w:rPr>
          <w:rFonts w:ascii="Times New Roman" w:hAnsi="Times New Roman" w:cs="Times New Roman"/>
          <w:sz w:val="24"/>
          <w:szCs w:val="24"/>
          <w:u w:val="single"/>
        </w:rPr>
        <w:t>Report from Mayor</w:t>
      </w:r>
    </w:p>
    <w:p w14:paraId="04608031" w14:textId="7D30B05C" w:rsidR="00556F4C" w:rsidRDefault="00841170" w:rsidP="00CA6994">
      <w:pPr>
        <w:tabs>
          <w:tab w:val="left" w:pos="720"/>
          <w:tab w:val="left" w:pos="810"/>
        </w:tabs>
        <w:spacing w:after="0"/>
        <w:jc w:val="both"/>
        <w:rPr>
          <w:rFonts w:ascii="Times New Roman" w:hAnsi="Times New Roman" w:cs="Times New Roman"/>
          <w:sz w:val="24"/>
          <w:szCs w:val="24"/>
        </w:rPr>
      </w:pPr>
      <w:r>
        <w:rPr>
          <w:rFonts w:ascii="Times New Roman" w:hAnsi="Times New Roman" w:cs="Times New Roman"/>
          <w:sz w:val="24"/>
          <w:szCs w:val="24"/>
        </w:rPr>
        <w:t>Mayor McDaniel reported the fuel cell was at 100% capacity and running well and noted an item in the meeting packet to expand efficiency at the plant.</w:t>
      </w:r>
    </w:p>
    <w:p w14:paraId="3173D504" w14:textId="77777777" w:rsidR="00841170" w:rsidRPr="00620CBE" w:rsidRDefault="00841170" w:rsidP="00CA6994">
      <w:pPr>
        <w:tabs>
          <w:tab w:val="left" w:pos="720"/>
          <w:tab w:val="left" w:pos="810"/>
        </w:tabs>
        <w:spacing w:after="0"/>
        <w:jc w:val="both"/>
        <w:rPr>
          <w:rFonts w:ascii="Times New Roman" w:hAnsi="Times New Roman" w:cs="Times New Roman"/>
          <w:sz w:val="24"/>
          <w:szCs w:val="24"/>
        </w:rPr>
      </w:pPr>
    </w:p>
    <w:p w14:paraId="25AD917D" w14:textId="1BEDCB4D" w:rsidR="008D7B2A" w:rsidRPr="00D25B41" w:rsidRDefault="009D06AF" w:rsidP="00CA6994">
      <w:pPr>
        <w:tabs>
          <w:tab w:val="left" w:pos="720"/>
          <w:tab w:val="left" w:pos="810"/>
        </w:tabs>
        <w:spacing w:after="0"/>
        <w:jc w:val="both"/>
        <w:rPr>
          <w:rFonts w:ascii="Times New Roman" w:hAnsi="Times New Roman" w:cs="Times New Roman"/>
          <w:sz w:val="24"/>
          <w:szCs w:val="24"/>
          <w:u w:val="single"/>
        </w:rPr>
      </w:pPr>
      <w:r>
        <w:rPr>
          <w:rFonts w:ascii="Times New Roman" w:hAnsi="Times New Roman" w:cs="Times New Roman"/>
          <w:b/>
          <w:sz w:val="24"/>
          <w:szCs w:val="24"/>
        </w:rPr>
        <w:t>j</w:t>
      </w:r>
      <w:r w:rsidR="008D7B2A">
        <w:rPr>
          <w:rFonts w:ascii="Times New Roman" w:hAnsi="Times New Roman" w:cs="Times New Roman"/>
          <w:b/>
          <w:sz w:val="24"/>
          <w:szCs w:val="24"/>
        </w:rPr>
        <w:t>.</w:t>
      </w:r>
      <w:r w:rsidR="008D7B2A">
        <w:rPr>
          <w:rFonts w:ascii="Times New Roman" w:hAnsi="Times New Roman" w:cs="Times New Roman"/>
          <w:sz w:val="24"/>
          <w:szCs w:val="24"/>
        </w:rPr>
        <w:tab/>
      </w:r>
      <w:r w:rsidR="00D25B41">
        <w:rPr>
          <w:rFonts w:ascii="Times New Roman" w:hAnsi="Times New Roman" w:cs="Times New Roman"/>
          <w:sz w:val="24"/>
          <w:szCs w:val="24"/>
          <w:u w:val="single"/>
        </w:rPr>
        <w:t>Report from Engineers</w:t>
      </w:r>
    </w:p>
    <w:p w14:paraId="5C5166E2" w14:textId="60855E0D" w:rsidR="00620CBE" w:rsidRDefault="00D228DE" w:rsidP="00CA6994">
      <w:pPr>
        <w:tabs>
          <w:tab w:val="left" w:pos="720"/>
          <w:tab w:val="left" w:pos="810"/>
        </w:tabs>
        <w:spacing w:after="0"/>
        <w:jc w:val="both"/>
        <w:rPr>
          <w:rFonts w:ascii="Times New Roman" w:hAnsi="Times New Roman" w:cs="Times New Roman"/>
          <w:sz w:val="24"/>
          <w:szCs w:val="24"/>
        </w:rPr>
      </w:pPr>
      <w:r>
        <w:rPr>
          <w:rFonts w:ascii="Times New Roman" w:hAnsi="Times New Roman" w:cs="Times New Roman"/>
          <w:sz w:val="24"/>
          <w:szCs w:val="24"/>
        </w:rPr>
        <w:t xml:space="preserve">Superintendent Albertson </w:t>
      </w:r>
      <w:r w:rsidR="00841170">
        <w:rPr>
          <w:rFonts w:ascii="Times New Roman" w:hAnsi="Times New Roman" w:cs="Times New Roman"/>
          <w:sz w:val="24"/>
          <w:szCs w:val="24"/>
        </w:rPr>
        <w:t>cited items in his monthly report, specifically the drought, no controls for usage from Groton Utilities; the fuel cell and reduction in power transmission next year from CL&amp;P; the work on security protection for the internet, plant devices, and the SCADA system.</w:t>
      </w:r>
      <w:r w:rsidR="00D129CE" w:rsidRPr="00D129CE">
        <w:rPr>
          <w:rFonts w:ascii="Times New Roman" w:hAnsi="Times New Roman" w:cs="Times New Roman"/>
          <w:sz w:val="24"/>
          <w:szCs w:val="24"/>
        </w:rPr>
        <w:t xml:space="preserve"> </w:t>
      </w:r>
      <w:r w:rsidR="00D129CE">
        <w:rPr>
          <w:rFonts w:ascii="Times New Roman" w:hAnsi="Times New Roman" w:cs="Times New Roman"/>
          <w:sz w:val="24"/>
          <w:szCs w:val="24"/>
        </w:rPr>
        <w:t xml:space="preserve">He updated Commissioner Siragusa </w:t>
      </w:r>
      <w:r w:rsidR="00DC6619">
        <w:rPr>
          <w:rFonts w:ascii="Times New Roman" w:hAnsi="Times New Roman" w:cs="Times New Roman"/>
          <w:sz w:val="24"/>
          <w:szCs w:val="24"/>
        </w:rPr>
        <w:t>regarding</w:t>
      </w:r>
      <w:r w:rsidR="00D129CE">
        <w:rPr>
          <w:rFonts w:ascii="Times New Roman" w:hAnsi="Times New Roman" w:cs="Times New Roman"/>
          <w:sz w:val="24"/>
          <w:szCs w:val="24"/>
        </w:rPr>
        <w:t xml:space="preserve"> </w:t>
      </w:r>
      <w:r w:rsidR="00D129CE">
        <w:rPr>
          <w:rFonts w:ascii="Times New Roman" w:hAnsi="Times New Roman" w:cs="Times New Roman"/>
          <w:sz w:val="24"/>
          <w:szCs w:val="24"/>
        </w:rPr>
        <w:lastRenderedPageBreak/>
        <w:t xml:space="preserve">his question on who was handling each aspect of the project </w:t>
      </w:r>
      <w:r w:rsidR="00DC6619">
        <w:rPr>
          <w:rFonts w:ascii="Times New Roman" w:hAnsi="Times New Roman" w:cs="Times New Roman"/>
          <w:sz w:val="24"/>
          <w:szCs w:val="24"/>
        </w:rPr>
        <w:t>according to</w:t>
      </w:r>
      <w:r w:rsidR="00D129CE">
        <w:rPr>
          <w:rFonts w:ascii="Times New Roman" w:hAnsi="Times New Roman" w:cs="Times New Roman"/>
          <w:sz w:val="24"/>
          <w:szCs w:val="24"/>
        </w:rPr>
        <w:t xml:space="preserve"> the Town purchasing procedures said Mayor McDaniel.</w:t>
      </w:r>
    </w:p>
    <w:p w14:paraId="5ABDF534" w14:textId="17FFBC21" w:rsidR="008613ED" w:rsidRPr="008613ED" w:rsidRDefault="008613ED" w:rsidP="004F4849">
      <w:pPr>
        <w:tabs>
          <w:tab w:val="left" w:pos="720"/>
        </w:tabs>
        <w:spacing w:after="0"/>
        <w:jc w:val="both"/>
        <w:rPr>
          <w:rFonts w:ascii="Times New Roman" w:hAnsi="Times New Roman" w:cs="Times New Roman"/>
          <w:sz w:val="24"/>
          <w:szCs w:val="24"/>
        </w:rPr>
      </w:pPr>
    </w:p>
    <w:p w14:paraId="140C3D6A" w14:textId="5CB77336" w:rsidR="00FA20A4" w:rsidRPr="00FA20A4" w:rsidRDefault="00E327A5" w:rsidP="004F4849">
      <w:pPr>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k</w:t>
      </w:r>
      <w:r w:rsidR="00FA20A4">
        <w:rPr>
          <w:rFonts w:ascii="Times New Roman" w:hAnsi="Times New Roman" w:cs="Times New Roman"/>
          <w:b/>
          <w:sz w:val="24"/>
          <w:szCs w:val="24"/>
        </w:rPr>
        <w:t>.</w:t>
      </w:r>
      <w:r w:rsidR="00FA20A4">
        <w:rPr>
          <w:rFonts w:ascii="Times New Roman" w:hAnsi="Times New Roman" w:cs="Times New Roman"/>
          <w:b/>
          <w:sz w:val="24"/>
          <w:szCs w:val="24"/>
        </w:rPr>
        <w:tab/>
      </w:r>
      <w:r w:rsidR="00FA20A4">
        <w:rPr>
          <w:rFonts w:ascii="Times New Roman" w:hAnsi="Times New Roman" w:cs="Times New Roman"/>
          <w:sz w:val="24"/>
          <w:szCs w:val="24"/>
          <w:u w:val="single"/>
        </w:rPr>
        <w:t>Old Business</w:t>
      </w:r>
    </w:p>
    <w:p w14:paraId="349CBEAF" w14:textId="50DB1D63" w:rsidR="009969D4" w:rsidRPr="00C40E6C" w:rsidRDefault="00D129CE" w:rsidP="00FA6806">
      <w:pPr>
        <w:pStyle w:val="ListParagraph"/>
        <w:numPr>
          <w:ilvl w:val="0"/>
          <w:numId w:val="5"/>
        </w:numPr>
        <w:tabs>
          <w:tab w:val="left" w:pos="720"/>
          <w:tab w:val="left" w:pos="810"/>
        </w:tabs>
        <w:spacing w:after="0"/>
        <w:jc w:val="both"/>
        <w:rPr>
          <w:rFonts w:ascii="Times New Roman" w:hAnsi="Times New Roman" w:cs="Times New Roman"/>
          <w:sz w:val="24"/>
          <w:szCs w:val="24"/>
        </w:rPr>
      </w:pPr>
      <w:r>
        <w:rPr>
          <w:rFonts w:ascii="Times New Roman" w:hAnsi="Times New Roman" w:cs="Times New Roman"/>
          <w:sz w:val="24"/>
          <w:szCs w:val="24"/>
        </w:rPr>
        <w:t>Town Audit</w:t>
      </w:r>
    </w:p>
    <w:p w14:paraId="5FC4A6ED" w14:textId="725D3D7E" w:rsidR="00D228DE" w:rsidRDefault="00D228DE" w:rsidP="00CA6994">
      <w:pPr>
        <w:tabs>
          <w:tab w:val="left" w:pos="720"/>
          <w:tab w:val="left" w:pos="810"/>
        </w:tabs>
        <w:spacing w:after="0"/>
        <w:jc w:val="both"/>
        <w:rPr>
          <w:rFonts w:ascii="Times New Roman" w:hAnsi="Times New Roman" w:cs="Times New Roman"/>
          <w:sz w:val="24"/>
          <w:szCs w:val="24"/>
        </w:rPr>
      </w:pPr>
      <w:r>
        <w:rPr>
          <w:rFonts w:ascii="Times New Roman" w:hAnsi="Times New Roman" w:cs="Times New Roman"/>
          <w:sz w:val="24"/>
          <w:szCs w:val="24"/>
        </w:rPr>
        <w:t xml:space="preserve">Superintendent Albertson </w:t>
      </w:r>
      <w:r w:rsidR="00D129CE">
        <w:rPr>
          <w:rFonts w:ascii="Times New Roman" w:hAnsi="Times New Roman" w:cs="Times New Roman"/>
          <w:sz w:val="24"/>
          <w:szCs w:val="24"/>
        </w:rPr>
        <w:t xml:space="preserve">reported the due date for the audit as October 19 with the new auditing </w:t>
      </w:r>
      <w:r w:rsidR="00DC6619">
        <w:rPr>
          <w:rFonts w:ascii="Times New Roman" w:hAnsi="Times New Roman" w:cs="Times New Roman"/>
          <w:sz w:val="24"/>
          <w:szCs w:val="24"/>
        </w:rPr>
        <w:t>firm</w:t>
      </w:r>
      <w:r w:rsidR="00D129CE">
        <w:rPr>
          <w:rFonts w:ascii="Times New Roman" w:hAnsi="Times New Roman" w:cs="Times New Roman"/>
          <w:sz w:val="24"/>
          <w:szCs w:val="24"/>
        </w:rPr>
        <w:t xml:space="preserve"> Bloom Shapiro.</w:t>
      </w:r>
    </w:p>
    <w:p w14:paraId="165D5097" w14:textId="77777777" w:rsidR="005A6E87" w:rsidRDefault="005A6E87" w:rsidP="00CA6994">
      <w:pPr>
        <w:tabs>
          <w:tab w:val="left" w:pos="720"/>
          <w:tab w:val="left" w:pos="810"/>
        </w:tabs>
        <w:spacing w:after="0"/>
        <w:jc w:val="both"/>
        <w:rPr>
          <w:rFonts w:ascii="Times New Roman" w:hAnsi="Times New Roman" w:cs="Times New Roman"/>
          <w:sz w:val="24"/>
          <w:szCs w:val="24"/>
        </w:rPr>
      </w:pPr>
    </w:p>
    <w:p w14:paraId="75DCCF75" w14:textId="3BD7B955" w:rsidR="00EA0D10" w:rsidRPr="00EA0D10" w:rsidRDefault="00D129CE" w:rsidP="00FA6806">
      <w:pPr>
        <w:pStyle w:val="ListParagraph"/>
        <w:numPr>
          <w:ilvl w:val="0"/>
          <w:numId w:val="1"/>
        </w:numPr>
        <w:tabs>
          <w:tab w:val="left" w:pos="720"/>
          <w:tab w:val="left" w:pos="810"/>
        </w:tabs>
        <w:spacing w:after="0"/>
        <w:jc w:val="both"/>
        <w:rPr>
          <w:rFonts w:ascii="Times New Roman" w:hAnsi="Times New Roman" w:cs="Times New Roman"/>
          <w:sz w:val="24"/>
          <w:szCs w:val="24"/>
        </w:rPr>
      </w:pPr>
      <w:r>
        <w:rPr>
          <w:rFonts w:ascii="Times New Roman" w:hAnsi="Times New Roman" w:cs="Times New Roman"/>
          <w:sz w:val="24"/>
          <w:szCs w:val="24"/>
        </w:rPr>
        <w:t>Water Shut-off Moratorium</w:t>
      </w:r>
    </w:p>
    <w:p w14:paraId="561F1E81" w14:textId="7664F1C4" w:rsidR="0026636B" w:rsidRDefault="009C6CAD" w:rsidP="0026636B">
      <w:pPr>
        <w:tabs>
          <w:tab w:val="left" w:pos="720"/>
          <w:tab w:val="left" w:pos="810"/>
        </w:tabs>
        <w:spacing w:after="0"/>
        <w:jc w:val="both"/>
        <w:rPr>
          <w:rFonts w:ascii="Times New Roman" w:hAnsi="Times New Roman" w:cs="Times New Roman"/>
          <w:sz w:val="24"/>
          <w:szCs w:val="24"/>
        </w:rPr>
      </w:pPr>
      <w:r>
        <w:rPr>
          <w:rFonts w:ascii="Times New Roman" w:hAnsi="Times New Roman" w:cs="Times New Roman"/>
          <w:sz w:val="24"/>
          <w:szCs w:val="24"/>
        </w:rPr>
        <w:t xml:space="preserve">Superintendent Albertson </w:t>
      </w:r>
      <w:r w:rsidR="00826FC2">
        <w:rPr>
          <w:rFonts w:ascii="Times New Roman" w:hAnsi="Times New Roman" w:cs="Times New Roman"/>
          <w:sz w:val="24"/>
          <w:szCs w:val="24"/>
        </w:rPr>
        <w:t xml:space="preserve">reported </w:t>
      </w:r>
      <w:r w:rsidR="00D129CE">
        <w:rPr>
          <w:rFonts w:ascii="Times New Roman" w:hAnsi="Times New Roman" w:cs="Times New Roman"/>
          <w:sz w:val="24"/>
          <w:szCs w:val="24"/>
        </w:rPr>
        <w:t>as discussed at the last meeting that 96% of utilities nationwide have suspended shutoffs.</w:t>
      </w:r>
    </w:p>
    <w:p w14:paraId="3AE6B5B0" w14:textId="77777777" w:rsidR="00D46301" w:rsidRPr="00D46301" w:rsidRDefault="00D46301" w:rsidP="00D46301">
      <w:pPr>
        <w:tabs>
          <w:tab w:val="left" w:pos="2557"/>
        </w:tabs>
        <w:spacing w:after="0"/>
        <w:jc w:val="both"/>
        <w:rPr>
          <w:rFonts w:ascii="Times New Roman" w:hAnsi="Times New Roman" w:cs="Times New Roman"/>
          <w:sz w:val="24"/>
          <w:szCs w:val="24"/>
        </w:rPr>
      </w:pPr>
    </w:p>
    <w:p w14:paraId="252B230F" w14:textId="75ADF896" w:rsidR="00B910DC" w:rsidRPr="00BE2E6F" w:rsidRDefault="009C6CAD" w:rsidP="00CD0826">
      <w:pPr>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l</w:t>
      </w:r>
      <w:r w:rsidR="00FA20A4">
        <w:rPr>
          <w:rFonts w:ascii="Times New Roman" w:hAnsi="Times New Roman" w:cs="Times New Roman"/>
          <w:b/>
          <w:sz w:val="24"/>
          <w:szCs w:val="24"/>
        </w:rPr>
        <w:t>.</w:t>
      </w:r>
      <w:r w:rsidR="009E308B">
        <w:rPr>
          <w:rFonts w:ascii="Times New Roman" w:hAnsi="Times New Roman" w:cs="Times New Roman"/>
          <w:b/>
          <w:sz w:val="24"/>
          <w:szCs w:val="24"/>
        </w:rPr>
        <w:tab/>
      </w:r>
      <w:r w:rsidR="005E6E08" w:rsidRPr="00AE11A4">
        <w:rPr>
          <w:rFonts w:ascii="Times New Roman" w:hAnsi="Times New Roman" w:cs="Times New Roman"/>
          <w:sz w:val="24"/>
          <w:szCs w:val="24"/>
          <w:u w:val="single"/>
        </w:rPr>
        <w:t>New</w:t>
      </w:r>
      <w:r w:rsidR="00B32EA2" w:rsidRPr="00AE11A4">
        <w:rPr>
          <w:rFonts w:ascii="Times New Roman" w:hAnsi="Times New Roman" w:cs="Times New Roman"/>
          <w:sz w:val="24"/>
          <w:szCs w:val="24"/>
          <w:u w:val="single"/>
        </w:rPr>
        <w:t xml:space="preserve"> </w:t>
      </w:r>
      <w:r w:rsidR="00565959" w:rsidRPr="00AE11A4">
        <w:rPr>
          <w:rFonts w:ascii="Times New Roman" w:hAnsi="Times New Roman" w:cs="Times New Roman"/>
          <w:sz w:val="24"/>
          <w:szCs w:val="24"/>
          <w:u w:val="single"/>
        </w:rPr>
        <w:t>Business</w:t>
      </w:r>
    </w:p>
    <w:p w14:paraId="1772001E" w14:textId="4378CCF1" w:rsidR="009C6CAD" w:rsidRDefault="002D047A" w:rsidP="004644E4">
      <w:pPr>
        <w:tabs>
          <w:tab w:val="left" w:pos="720"/>
          <w:tab w:val="left" w:pos="810"/>
          <w:tab w:val="left" w:pos="1080"/>
        </w:tabs>
        <w:spacing w:after="0"/>
        <w:ind w:left="72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F4D34">
        <w:rPr>
          <w:rFonts w:ascii="Times New Roman" w:hAnsi="Times New Roman" w:cs="Times New Roman"/>
          <w:sz w:val="24"/>
          <w:szCs w:val="24"/>
        </w:rPr>
        <w:t>To consider and act on the extension of the water shut-off moratorium.</w:t>
      </w:r>
    </w:p>
    <w:p w14:paraId="0C5B1A5D" w14:textId="0523FCC3" w:rsidR="004F4D34" w:rsidRDefault="004F4D34" w:rsidP="004644E4">
      <w:pPr>
        <w:tabs>
          <w:tab w:val="left" w:pos="720"/>
          <w:tab w:val="left" w:pos="810"/>
          <w:tab w:val="left" w:pos="1080"/>
        </w:tabs>
        <w:spacing w:after="0"/>
        <w:ind w:left="720" w:hanging="360"/>
        <w:jc w:val="both"/>
        <w:rPr>
          <w:rFonts w:ascii="Times New Roman" w:hAnsi="Times New Roman" w:cs="Times New Roman"/>
          <w:sz w:val="24"/>
          <w:szCs w:val="24"/>
        </w:rPr>
      </w:pPr>
    </w:p>
    <w:p w14:paraId="0C8F3078" w14:textId="77777777" w:rsidR="00D917DB" w:rsidRDefault="004F4D34" w:rsidP="006F5E62">
      <w:pPr>
        <w:tabs>
          <w:tab w:val="left" w:pos="810"/>
          <w:tab w:val="left" w:pos="900"/>
          <w:tab w:val="left" w:pos="1080"/>
        </w:tabs>
        <w:spacing w:after="0"/>
        <w:ind w:left="360"/>
        <w:jc w:val="both"/>
        <w:rPr>
          <w:rFonts w:ascii="Times New Roman" w:hAnsi="Times New Roman" w:cs="Times New Roman"/>
          <w:sz w:val="24"/>
          <w:szCs w:val="24"/>
        </w:rPr>
      </w:pPr>
      <w:r>
        <w:rPr>
          <w:rFonts w:ascii="Times New Roman" w:hAnsi="Times New Roman" w:cs="Times New Roman"/>
          <w:b/>
          <w:bCs/>
          <w:sz w:val="24"/>
          <w:szCs w:val="24"/>
        </w:rPr>
        <w:t>The Town of Montville WPCA Water and Sewer Commission</w:t>
      </w:r>
      <w:r>
        <w:rPr>
          <w:rFonts w:ascii="Times New Roman" w:hAnsi="Times New Roman" w:cs="Times New Roman"/>
          <w:sz w:val="24"/>
          <w:szCs w:val="24"/>
        </w:rPr>
        <w:t xml:space="preserve"> hereby resolves to extend the Water Supply moratorium on water shutoffs and late fees</w:t>
      </w:r>
      <w:r w:rsidR="00D917DB">
        <w:rPr>
          <w:rFonts w:ascii="Times New Roman" w:hAnsi="Times New Roman" w:cs="Times New Roman"/>
          <w:sz w:val="24"/>
          <w:szCs w:val="24"/>
        </w:rPr>
        <w:t>.</w:t>
      </w:r>
    </w:p>
    <w:p w14:paraId="14FEE5B0" w14:textId="668D2164" w:rsidR="004F4D34" w:rsidRDefault="004F4D34" w:rsidP="006F5E62">
      <w:pPr>
        <w:tabs>
          <w:tab w:val="left" w:pos="810"/>
          <w:tab w:val="left" w:pos="900"/>
          <w:tab w:val="left" w:pos="1080"/>
        </w:tabs>
        <w:spacing w:after="0"/>
        <w:ind w:left="360"/>
        <w:jc w:val="both"/>
        <w:rPr>
          <w:rFonts w:ascii="Times New Roman" w:hAnsi="Times New Roman" w:cs="Times New Roman"/>
          <w:sz w:val="24"/>
          <w:szCs w:val="24"/>
        </w:rPr>
      </w:pPr>
      <w:r>
        <w:rPr>
          <w:rFonts w:ascii="Times New Roman" w:hAnsi="Times New Roman" w:cs="Times New Roman"/>
          <w:sz w:val="24"/>
          <w:szCs w:val="24"/>
        </w:rPr>
        <w:t>Motion – Discussion – Roll Call</w:t>
      </w:r>
    </w:p>
    <w:p w14:paraId="0BA29F38" w14:textId="77777777" w:rsidR="007E6F9E" w:rsidRDefault="007E6F9E" w:rsidP="002A1741">
      <w:pPr>
        <w:tabs>
          <w:tab w:val="left" w:pos="810"/>
          <w:tab w:val="left" w:pos="900"/>
          <w:tab w:val="left" w:pos="1080"/>
        </w:tabs>
        <w:spacing w:after="0"/>
        <w:jc w:val="both"/>
        <w:rPr>
          <w:rFonts w:ascii="Times New Roman" w:hAnsi="Times New Roman" w:cs="Times New Roman"/>
          <w:sz w:val="24"/>
          <w:szCs w:val="24"/>
        </w:rPr>
      </w:pPr>
    </w:p>
    <w:p w14:paraId="6B8689EB" w14:textId="4B98A973" w:rsidR="009C6CAD" w:rsidRPr="00CC0A4C" w:rsidRDefault="002A1741" w:rsidP="002A1741">
      <w:pPr>
        <w:tabs>
          <w:tab w:val="left" w:pos="810"/>
          <w:tab w:val="left" w:pos="900"/>
          <w:tab w:val="left" w:pos="1080"/>
        </w:tabs>
        <w:spacing w:after="0"/>
        <w:jc w:val="both"/>
        <w:rPr>
          <w:rFonts w:ascii="Times New Roman" w:hAnsi="Times New Roman" w:cs="Times New Roman"/>
          <w:sz w:val="24"/>
          <w:szCs w:val="24"/>
        </w:rPr>
      </w:pPr>
      <w:r>
        <w:rPr>
          <w:rFonts w:ascii="Times New Roman" w:hAnsi="Times New Roman" w:cs="Times New Roman"/>
          <w:b/>
          <w:bCs/>
          <w:sz w:val="24"/>
          <w:szCs w:val="24"/>
        </w:rPr>
        <w:t>SAR-No. 2020-2</w:t>
      </w:r>
      <w:r w:rsidR="00D917DB">
        <w:rPr>
          <w:rFonts w:ascii="Times New Roman" w:hAnsi="Times New Roman" w:cs="Times New Roman"/>
          <w:b/>
          <w:bCs/>
          <w:sz w:val="24"/>
          <w:szCs w:val="24"/>
        </w:rPr>
        <w:t>4</w:t>
      </w:r>
      <w:r>
        <w:rPr>
          <w:rFonts w:ascii="Times New Roman" w:hAnsi="Times New Roman" w:cs="Times New Roman"/>
          <w:b/>
          <w:bCs/>
          <w:sz w:val="24"/>
          <w:szCs w:val="24"/>
        </w:rPr>
        <w:t xml:space="preserve"> THE TOWN OF MONTVILLE WATER AND SEWER COMMISSION HEREBY RESOLVES</w:t>
      </w:r>
      <w:r>
        <w:rPr>
          <w:rFonts w:ascii="Times New Roman" w:hAnsi="Times New Roman" w:cs="Times New Roman"/>
          <w:sz w:val="24"/>
          <w:szCs w:val="24"/>
        </w:rPr>
        <w:t xml:space="preserve"> to extend the Water Supply moratorium on water shutoffs and late fees.  </w:t>
      </w:r>
      <w:r w:rsidR="007E6F9E">
        <w:rPr>
          <w:rFonts w:ascii="Times New Roman" w:hAnsi="Times New Roman" w:cs="Times New Roman"/>
          <w:sz w:val="24"/>
          <w:szCs w:val="24"/>
        </w:rPr>
        <w:t xml:space="preserve">Motion by Commissioner </w:t>
      </w:r>
      <w:r w:rsidR="006C4FD2">
        <w:rPr>
          <w:rFonts w:ascii="Times New Roman" w:hAnsi="Times New Roman" w:cs="Times New Roman"/>
          <w:sz w:val="24"/>
          <w:szCs w:val="24"/>
        </w:rPr>
        <w:t>Jinkerson</w:t>
      </w:r>
      <w:r w:rsidR="007E6F9E">
        <w:rPr>
          <w:rFonts w:ascii="Times New Roman" w:hAnsi="Times New Roman" w:cs="Times New Roman"/>
          <w:sz w:val="24"/>
          <w:szCs w:val="24"/>
        </w:rPr>
        <w:t xml:space="preserve">; seconded by </w:t>
      </w:r>
      <w:r>
        <w:rPr>
          <w:rFonts w:ascii="Times New Roman" w:hAnsi="Times New Roman" w:cs="Times New Roman"/>
          <w:sz w:val="24"/>
          <w:szCs w:val="24"/>
        </w:rPr>
        <w:t xml:space="preserve">Commissioner </w:t>
      </w:r>
      <w:r w:rsidR="006C4FD2">
        <w:rPr>
          <w:rFonts w:ascii="Times New Roman" w:hAnsi="Times New Roman" w:cs="Times New Roman"/>
          <w:sz w:val="24"/>
          <w:szCs w:val="24"/>
        </w:rPr>
        <w:t>Siragusa</w:t>
      </w:r>
      <w:r>
        <w:rPr>
          <w:rFonts w:ascii="Times New Roman" w:hAnsi="Times New Roman" w:cs="Times New Roman"/>
          <w:sz w:val="24"/>
          <w:szCs w:val="24"/>
        </w:rPr>
        <w:t xml:space="preserve">. </w:t>
      </w:r>
      <w:r w:rsidR="00103A3C">
        <w:rPr>
          <w:rFonts w:ascii="Times New Roman" w:hAnsi="Times New Roman" w:cs="Times New Roman"/>
          <w:sz w:val="24"/>
          <w:szCs w:val="24"/>
        </w:rPr>
        <w:t xml:space="preserve"> </w:t>
      </w:r>
      <w:r w:rsidR="009760FE">
        <w:rPr>
          <w:rFonts w:ascii="Times New Roman" w:hAnsi="Times New Roman" w:cs="Times New Roman"/>
          <w:sz w:val="24"/>
          <w:szCs w:val="24"/>
        </w:rPr>
        <w:t>Discussion:  Commissioner Siragusa asked how long the moratorium would last</w:t>
      </w:r>
      <w:r w:rsidR="000A546A">
        <w:rPr>
          <w:rFonts w:ascii="Times New Roman" w:hAnsi="Times New Roman" w:cs="Times New Roman"/>
          <w:sz w:val="24"/>
          <w:szCs w:val="24"/>
        </w:rPr>
        <w:t xml:space="preserve"> at a payment of $15 per month.  Accountant Turker reported water bills 90-120 days in arrears totaled $10,000 to which Commission Quinn responded the Town could lien but Commissioner Jinkerson said more data was needed to support continuation of the moratorium.  Chairman Longton proposed voting on the motion as written at the next meeting pending more data.  Mayor McDaniel said there was no state restriction for water shutoffs unlike for gas and electric.  He spoke of the Town unemployment rate 13-</w:t>
      </w:r>
      <w:r w:rsidR="000A546A">
        <w:rPr>
          <w:rFonts w:ascii="Times New Roman" w:hAnsi="Times New Roman" w:cs="Times New Roman"/>
          <w:sz w:val="24"/>
          <w:szCs w:val="24"/>
        </w:rPr>
        <w:lastRenderedPageBreak/>
        <w:t>14%, meals provided per week (800); the failure of Congress to pass the stimulus, and the eviction moratorium.  Commissioner Quinn inquired about</w:t>
      </w:r>
      <w:r w:rsidR="00DC6619">
        <w:rPr>
          <w:rFonts w:ascii="Times New Roman" w:hAnsi="Times New Roman" w:cs="Times New Roman"/>
          <w:sz w:val="24"/>
          <w:szCs w:val="24"/>
        </w:rPr>
        <w:t xml:space="preserve"> the need for a</w:t>
      </w:r>
      <w:r w:rsidR="000A546A">
        <w:rPr>
          <w:rFonts w:ascii="Times New Roman" w:hAnsi="Times New Roman" w:cs="Times New Roman"/>
          <w:sz w:val="24"/>
          <w:szCs w:val="24"/>
        </w:rPr>
        <w:t xml:space="preserve"> hardship letter that was problematic due to the clerk being out of the office, the audit, accounts payable</w:t>
      </w:r>
      <w:r w:rsidR="0018007F">
        <w:rPr>
          <w:rFonts w:ascii="Times New Roman" w:hAnsi="Times New Roman" w:cs="Times New Roman"/>
          <w:sz w:val="24"/>
          <w:szCs w:val="24"/>
        </w:rPr>
        <w:t>, and the inability to get temporary help</w:t>
      </w:r>
      <w:r w:rsidR="00781FF9">
        <w:rPr>
          <w:rFonts w:ascii="Times New Roman" w:hAnsi="Times New Roman" w:cs="Times New Roman"/>
          <w:sz w:val="24"/>
          <w:szCs w:val="24"/>
        </w:rPr>
        <w:t>,</w:t>
      </w:r>
      <w:r w:rsidR="00E6006A">
        <w:rPr>
          <w:rFonts w:ascii="Times New Roman" w:hAnsi="Times New Roman" w:cs="Times New Roman"/>
          <w:sz w:val="24"/>
          <w:szCs w:val="24"/>
        </w:rPr>
        <w:t xml:space="preserve"> per Mayor McDaniel</w:t>
      </w:r>
      <w:r w:rsidR="0018007F">
        <w:rPr>
          <w:rFonts w:ascii="Times New Roman" w:hAnsi="Times New Roman" w:cs="Times New Roman"/>
          <w:sz w:val="24"/>
          <w:szCs w:val="24"/>
        </w:rPr>
        <w:t>.</w:t>
      </w:r>
      <w:bookmarkStart w:id="1" w:name="_Hlk51335740"/>
      <w:r w:rsidR="0018007F">
        <w:rPr>
          <w:rFonts w:ascii="Times New Roman" w:hAnsi="Times New Roman" w:cs="Times New Roman"/>
          <w:sz w:val="24"/>
          <w:szCs w:val="24"/>
        </w:rPr>
        <w:t xml:space="preserve">  </w:t>
      </w:r>
      <w:r w:rsidR="00CC0A4C">
        <w:rPr>
          <w:rFonts w:ascii="Times New Roman" w:hAnsi="Times New Roman" w:cs="Times New Roman"/>
          <w:sz w:val="24"/>
          <w:szCs w:val="24"/>
        </w:rPr>
        <w:t xml:space="preserve">Roll Call vote:  </w:t>
      </w:r>
      <w:r w:rsidR="00CC0A4C">
        <w:rPr>
          <w:rFonts w:ascii="Times New Roman" w:hAnsi="Times New Roman" w:cs="Times New Roman"/>
          <w:i/>
          <w:iCs/>
          <w:sz w:val="24"/>
          <w:szCs w:val="24"/>
        </w:rPr>
        <w:t>In favor</w:t>
      </w:r>
      <w:r w:rsidR="00CC0A4C">
        <w:rPr>
          <w:rFonts w:ascii="Times New Roman" w:hAnsi="Times New Roman" w:cs="Times New Roman"/>
          <w:sz w:val="24"/>
          <w:szCs w:val="24"/>
        </w:rPr>
        <w:t xml:space="preserve"> Commissioners Jinkerson, Longton, May, Quinn, and Siragusa.  </w:t>
      </w:r>
      <w:r w:rsidR="00CC0A4C">
        <w:rPr>
          <w:rFonts w:ascii="Times New Roman" w:hAnsi="Times New Roman" w:cs="Times New Roman"/>
          <w:i/>
          <w:iCs/>
          <w:sz w:val="24"/>
          <w:szCs w:val="24"/>
        </w:rPr>
        <w:t>Opposed</w:t>
      </w:r>
      <w:r w:rsidR="00CC0A4C">
        <w:rPr>
          <w:rFonts w:ascii="Times New Roman" w:hAnsi="Times New Roman" w:cs="Times New Roman"/>
          <w:sz w:val="24"/>
          <w:szCs w:val="24"/>
        </w:rPr>
        <w:t>, none.  5-0 vote, all in favor.  Motion carried.</w:t>
      </w:r>
      <w:bookmarkEnd w:id="1"/>
    </w:p>
    <w:p w14:paraId="3DE8643A" w14:textId="1EEAA800" w:rsidR="00103A3C" w:rsidRDefault="00103A3C" w:rsidP="00103A3C">
      <w:pPr>
        <w:tabs>
          <w:tab w:val="left" w:pos="360"/>
          <w:tab w:val="left" w:pos="810"/>
          <w:tab w:val="left" w:pos="1080"/>
        </w:tabs>
        <w:spacing w:after="0"/>
        <w:ind w:left="360"/>
        <w:jc w:val="both"/>
        <w:rPr>
          <w:rFonts w:ascii="Times New Roman" w:hAnsi="Times New Roman" w:cs="Times New Roman"/>
          <w:sz w:val="24"/>
          <w:szCs w:val="24"/>
        </w:rPr>
      </w:pPr>
    </w:p>
    <w:p w14:paraId="22265FB0" w14:textId="68060FCA" w:rsidR="006C4FD2" w:rsidRDefault="00103A3C" w:rsidP="00103A3C">
      <w:pPr>
        <w:tabs>
          <w:tab w:val="left" w:pos="360"/>
          <w:tab w:val="left" w:pos="720"/>
          <w:tab w:val="left" w:pos="1080"/>
        </w:tabs>
        <w:spacing w:after="0"/>
        <w:ind w:left="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6F5E62">
        <w:rPr>
          <w:rFonts w:ascii="Times New Roman" w:hAnsi="Times New Roman" w:cs="Times New Roman"/>
          <w:sz w:val="24"/>
          <w:szCs w:val="24"/>
        </w:rPr>
        <w:t xml:space="preserve">To consider and act on </w:t>
      </w:r>
      <w:r w:rsidR="006C4FD2">
        <w:rPr>
          <w:rFonts w:ascii="Times New Roman" w:hAnsi="Times New Roman" w:cs="Times New Roman"/>
          <w:sz w:val="24"/>
          <w:szCs w:val="24"/>
        </w:rPr>
        <w:t>approval of the SARRACCO Energy Assessment for New Retrofit Lighting proposal.</w:t>
      </w:r>
    </w:p>
    <w:p w14:paraId="6C8770CC" w14:textId="4491CD95" w:rsidR="00103A3C" w:rsidRDefault="009760FE" w:rsidP="00103A3C">
      <w:pPr>
        <w:tabs>
          <w:tab w:val="left" w:pos="360"/>
          <w:tab w:val="left" w:pos="720"/>
          <w:tab w:val="left" w:pos="1080"/>
        </w:tabs>
        <w:spacing w:after="0"/>
        <w:ind w:left="360"/>
        <w:jc w:val="both"/>
        <w:rPr>
          <w:rFonts w:ascii="Times New Roman" w:hAnsi="Times New Roman" w:cs="Times New Roman"/>
          <w:sz w:val="24"/>
          <w:szCs w:val="24"/>
        </w:rPr>
      </w:pPr>
      <w:r>
        <w:rPr>
          <w:rFonts w:ascii="Times New Roman" w:hAnsi="Times New Roman" w:cs="Times New Roman"/>
          <w:sz w:val="24"/>
          <w:szCs w:val="24"/>
        </w:rPr>
        <w:t>Mot</w:t>
      </w:r>
      <w:r w:rsidR="006F5E62">
        <w:rPr>
          <w:rFonts w:ascii="Times New Roman" w:hAnsi="Times New Roman" w:cs="Times New Roman"/>
          <w:sz w:val="24"/>
          <w:szCs w:val="24"/>
        </w:rPr>
        <w:t>ion – Discussion – Roll Call</w:t>
      </w:r>
    </w:p>
    <w:p w14:paraId="7D7B4396" w14:textId="7E8E0FE5" w:rsidR="00103A3C" w:rsidRDefault="00103A3C" w:rsidP="00103A3C">
      <w:pPr>
        <w:tabs>
          <w:tab w:val="left" w:pos="360"/>
          <w:tab w:val="left" w:pos="810"/>
          <w:tab w:val="left" w:pos="1080"/>
        </w:tabs>
        <w:spacing w:after="0"/>
        <w:ind w:left="360"/>
        <w:jc w:val="both"/>
        <w:rPr>
          <w:rFonts w:ascii="Times New Roman" w:hAnsi="Times New Roman" w:cs="Times New Roman"/>
          <w:sz w:val="24"/>
          <w:szCs w:val="24"/>
        </w:rPr>
      </w:pPr>
    </w:p>
    <w:p w14:paraId="2B04C119" w14:textId="5DCF2CF5" w:rsidR="006F5E62" w:rsidRDefault="006F5E62" w:rsidP="00D129CE">
      <w:pPr>
        <w:tabs>
          <w:tab w:val="left" w:pos="90"/>
          <w:tab w:val="left" w:pos="810"/>
          <w:tab w:val="left" w:pos="1080"/>
        </w:tabs>
        <w:spacing w:after="0"/>
        <w:jc w:val="both"/>
        <w:rPr>
          <w:rFonts w:ascii="Times New Roman" w:hAnsi="Times New Roman" w:cs="Times New Roman"/>
          <w:sz w:val="24"/>
          <w:szCs w:val="24"/>
        </w:rPr>
      </w:pPr>
      <w:r>
        <w:rPr>
          <w:rFonts w:ascii="Times New Roman" w:hAnsi="Times New Roman" w:cs="Times New Roman"/>
          <w:b/>
          <w:bCs/>
          <w:sz w:val="24"/>
          <w:szCs w:val="24"/>
        </w:rPr>
        <w:t>SAR-No. 2020-2</w:t>
      </w:r>
      <w:r w:rsidR="009760FE">
        <w:rPr>
          <w:rFonts w:ascii="Times New Roman" w:hAnsi="Times New Roman" w:cs="Times New Roman"/>
          <w:b/>
          <w:bCs/>
          <w:sz w:val="24"/>
          <w:szCs w:val="24"/>
        </w:rPr>
        <w:t>5</w:t>
      </w:r>
      <w:r>
        <w:rPr>
          <w:rFonts w:ascii="Times New Roman" w:hAnsi="Times New Roman" w:cs="Times New Roman"/>
          <w:b/>
          <w:bCs/>
          <w:sz w:val="24"/>
          <w:szCs w:val="24"/>
        </w:rPr>
        <w:t xml:space="preserve"> THE TOWN OF MONTVILLE WATER AND SEWER COMMISSION HEREBY RESOLVES</w:t>
      </w:r>
      <w:r>
        <w:rPr>
          <w:rFonts w:ascii="Times New Roman" w:hAnsi="Times New Roman" w:cs="Times New Roman"/>
          <w:sz w:val="24"/>
          <w:szCs w:val="24"/>
        </w:rPr>
        <w:t xml:space="preserve"> to</w:t>
      </w:r>
      <w:r w:rsidR="009760FE">
        <w:rPr>
          <w:rFonts w:ascii="Times New Roman" w:hAnsi="Times New Roman" w:cs="Times New Roman"/>
          <w:sz w:val="24"/>
          <w:szCs w:val="24"/>
        </w:rPr>
        <w:t xml:space="preserve"> act on a $31,464.61 (proposal) SARRACCO Energy Assessment for New Retrofit Lighting proposal for more energy efficiency and less environmental impact.</w:t>
      </w:r>
      <w:r w:rsidR="006F0F40">
        <w:rPr>
          <w:rFonts w:ascii="Times New Roman" w:hAnsi="Times New Roman" w:cs="Times New Roman"/>
          <w:sz w:val="24"/>
          <w:szCs w:val="24"/>
        </w:rPr>
        <w:t xml:space="preserve">  Motion by Commissioner Jinkerson; seconded by Commissioner May.  Discussion:  </w:t>
      </w:r>
      <w:r w:rsidR="004850F1">
        <w:rPr>
          <w:rFonts w:ascii="Times New Roman" w:hAnsi="Times New Roman" w:cs="Times New Roman"/>
          <w:sz w:val="24"/>
          <w:szCs w:val="24"/>
        </w:rPr>
        <w:t>Mayor McDaniel explained the company had been used by the WPCA and said the fuel cell system was installed at no cost to the Town and would get funds through Eversource credits.  He also said it was a separate energy project being proposed, a standalone program.  Commissioner Jinkerson spoke of the expectation for savings</w:t>
      </w:r>
      <w:r w:rsidR="000943FB">
        <w:rPr>
          <w:rFonts w:ascii="Times New Roman" w:hAnsi="Times New Roman" w:cs="Times New Roman"/>
          <w:sz w:val="24"/>
          <w:szCs w:val="24"/>
        </w:rPr>
        <w:t>,</w:t>
      </w:r>
      <w:r w:rsidR="004850F1">
        <w:rPr>
          <w:rFonts w:ascii="Times New Roman" w:hAnsi="Times New Roman" w:cs="Times New Roman"/>
          <w:sz w:val="24"/>
          <w:szCs w:val="24"/>
        </w:rPr>
        <w:t xml:space="preserve"> but he and Commissioner Quinn commented on it not being in line with the Charter or policy regarding purchases and </w:t>
      </w:r>
      <w:r w:rsidR="00E6006A">
        <w:rPr>
          <w:rFonts w:ascii="Times New Roman" w:hAnsi="Times New Roman" w:cs="Times New Roman"/>
          <w:sz w:val="24"/>
          <w:szCs w:val="24"/>
        </w:rPr>
        <w:t xml:space="preserve">said it </w:t>
      </w:r>
      <w:r w:rsidR="004850F1">
        <w:rPr>
          <w:rFonts w:ascii="Times New Roman" w:hAnsi="Times New Roman" w:cs="Times New Roman"/>
          <w:sz w:val="24"/>
          <w:szCs w:val="24"/>
        </w:rPr>
        <w:t>should be put out to bid due to the scope of the project.</w:t>
      </w:r>
      <w:r w:rsidR="000B5799">
        <w:rPr>
          <w:rFonts w:ascii="Times New Roman" w:hAnsi="Times New Roman" w:cs="Times New Roman"/>
          <w:sz w:val="24"/>
          <w:szCs w:val="24"/>
        </w:rPr>
        <w:t xml:space="preserve">  Roll Call vote:  </w:t>
      </w:r>
      <w:r w:rsidR="000B5799">
        <w:rPr>
          <w:rFonts w:ascii="Times New Roman" w:hAnsi="Times New Roman" w:cs="Times New Roman"/>
          <w:i/>
          <w:iCs/>
          <w:sz w:val="24"/>
          <w:szCs w:val="24"/>
        </w:rPr>
        <w:t>In favor</w:t>
      </w:r>
      <w:r w:rsidR="000943FB">
        <w:rPr>
          <w:rFonts w:ascii="Times New Roman" w:hAnsi="Times New Roman" w:cs="Times New Roman"/>
          <w:sz w:val="24"/>
          <w:szCs w:val="24"/>
        </w:rPr>
        <w:t>, none</w:t>
      </w:r>
      <w:r w:rsidR="000B5799">
        <w:rPr>
          <w:rFonts w:ascii="Times New Roman" w:hAnsi="Times New Roman" w:cs="Times New Roman"/>
          <w:sz w:val="24"/>
          <w:szCs w:val="24"/>
        </w:rPr>
        <w:t xml:space="preserve">.  </w:t>
      </w:r>
      <w:r w:rsidR="000B5799">
        <w:rPr>
          <w:rFonts w:ascii="Times New Roman" w:hAnsi="Times New Roman" w:cs="Times New Roman"/>
          <w:i/>
          <w:iCs/>
          <w:sz w:val="24"/>
          <w:szCs w:val="24"/>
        </w:rPr>
        <w:t>Opposed</w:t>
      </w:r>
      <w:r w:rsidR="000B5799">
        <w:rPr>
          <w:rFonts w:ascii="Times New Roman" w:hAnsi="Times New Roman" w:cs="Times New Roman"/>
          <w:sz w:val="24"/>
          <w:szCs w:val="24"/>
        </w:rPr>
        <w:t xml:space="preserve">, </w:t>
      </w:r>
      <w:r w:rsidR="000943FB">
        <w:rPr>
          <w:rFonts w:ascii="Times New Roman" w:hAnsi="Times New Roman" w:cs="Times New Roman"/>
          <w:sz w:val="24"/>
          <w:szCs w:val="24"/>
        </w:rPr>
        <w:t>Commissioners Jinkerson, Longton, May, Quinn, and Siragusa</w:t>
      </w:r>
      <w:r w:rsidR="000B5799">
        <w:rPr>
          <w:rFonts w:ascii="Times New Roman" w:hAnsi="Times New Roman" w:cs="Times New Roman"/>
          <w:sz w:val="24"/>
          <w:szCs w:val="24"/>
        </w:rPr>
        <w:t xml:space="preserve">.  </w:t>
      </w:r>
      <w:r w:rsidR="000943FB">
        <w:rPr>
          <w:rFonts w:ascii="Times New Roman" w:hAnsi="Times New Roman" w:cs="Times New Roman"/>
          <w:sz w:val="24"/>
          <w:szCs w:val="24"/>
        </w:rPr>
        <w:t>0-5</w:t>
      </w:r>
      <w:r w:rsidR="000B5799">
        <w:rPr>
          <w:rFonts w:ascii="Times New Roman" w:hAnsi="Times New Roman" w:cs="Times New Roman"/>
          <w:sz w:val="24"/>
          <w:szCs w:val="24"/>
        </w:rPr>
        <w:t xml:space="preserve"> vote, all in favor.  Motion </w:t>
      </w:r>
      <w:r w:rsidR="000943FB">
        <w:rPr>
          <w:rFonts w:ascii="Times New Roman" w:hAnsi="Times New Roman" w:cs="Times New Roman"/>
          <w:sz w:val="24"/>
          <w:szCs w:val="24"/>
        </w:rPr>
        <w:t>denied</w:t>
      </w:r>
      <w:r w:rsidR="000B5799">
        <w:rPr>
          <w:rFonts w:ascii="Times New Roman" w:hAnsi="Times New Roman" w:cs="Times New Roman"/>
          <w:sz w:val="24"/>
          <w:szCs w:val="24"/>
        </w:rPr>
        <w:t>.</w:t>
      </w:r>
      <w:r w:rsidR="00E6006A">
        <w:rPr>
          <w:rFonts w:ascii="Times New Roman" w:hAnsi="Times New Roman" w:cs="Times New Roman"/>
          <w:sz w:val="24"/>
          <w:szCs w:val="24"/>
        </w:rPr>
        <w:t xml:space="preserve">  The motion will be brought back next month with three (3) bids.</w:t>
      </w:r>
    </w:p>
    <w:p w14:paraId="2DD4FDDC" w14:textId="77777777" w:rsidR="006F5E62" w:rsidRPr="00103A3C" w:rsidRDefault="006F5E62" w:rsidP="00D129CE">
      <w:pPr>
        <w:tabs>
          <w:tab w:val="left" w:pos="360"/>
          <w:tab w:val="left" w:pos="810"/>
          <w:tab w:val="left" w:pos="1080"/>
        </w:tabs>
        <w:spacing w:after="0"/>
        <w:ind w:left="360" w:hanging="360"/>
        <w:jc w:val="both"/>
        <w:rPr>
          <w:rFonts w:ascii="Times New Roman" w:hAnsi="Times New Roman" w:cs="Times New Roman"/>
          <w:sz w:val="24"/>
          <w:szCs w:val="24"/>
        </w:rPr>
      </w:pPr>
    </w:p>
    <w:p w14:paraId="16953365" w14:textId="03FF265D" w:rsidR="009C6CAD" w:rsidRDefault="000B5799" w:rsidP="00103A3C">
      <w:pPr>
        <w:pStyle w:val="ListParagraph"/>
        <w:numPr>
          <w:ilvl w:val="0"/>
          <w:numId w:val="1"/>
        </w:numPr>
        <w:tabs>
          <w:tab w:val="left" w:pos="720"/>
          <w:tab w:val="left" w:pos="810"/>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To consider and act on approval of the purchase of the Atlas Copco Blower following the six month “try to buy” trial ending in October 2020</w:t>
      </w:r>
      <w:r w:rsidR="00E6006A">
        <w:rPr>
          <w:rFonts w:ascii="Times New Roman" w:hAnsi="Times New Roman" w:cs="Times New Roman"/>
          <w:sz w:val="24"/>
          <w:szCs w:val="24"/>
        </w:rPr>
        <w:t xml:space="preserve"> following the comparison of three quotes.</w:t>
      </w:r>
    </w:p>
    <w:p w14:paraId="6D2CB251" w14:textId="0E82134F" w:rsidR="000B5799" w:rsidRDefault="000B5799" w:rsidP="000B5799">
      <w:pPr>
        <w:tabs>
          <w:tab w:val="left" w:pos="720"/>
          <w:tab w:val="left" w:pos="810"/>
          <w:tab w:val="left" w:pos="1080"/>
        </w:tabs>
        <w:spacing w:after="0"/>
        <w:ind w:left="360"/>
        <w:jc w:val="both"/>
        <w:rPr>
          <w:rFonts w:ascii="Times New Roman" w:hAnsi="Times New Roman" w:cs="Times New Roman"/>
          <w:sz w:val="24"/>
          <w:szCs w:val="24"/>
        </w:rPr>
      </w:pPr>
    </w:p>
    <w:p w14:paraId="2F2B6FFA" w14:textId="6682A2DB" w:rsidR="000B5799" w:rsidRPr="00AC3249" w:rsidRDefault="000B5799" w:rsidP="003434A0">
      <w:pPr>
        <w:tabs>
          <w:tab w:val="left" w:pos="720"/>
          <w:tab w:val="left" w:pos="810"/>
          <w:tab w:val="left" w:pos="1080"/>
        </w:tabs>
        <w:spacing w:after="0"/>
        <w:jc w:val="both"/>
        <w:rPr>
          <w:rFonts w:ascii="Times New Roman" w:hAnsi="Times New Roman" w:cs="Times New Roman"/>
          <w:sz w:val="24"/>
          <w:szCs w:val="24"/>
        </w:rPr>
      </w:pPr>
      <w:r>
        <w:rPr>
          <w:rFonts w:ascii="Times New Roman" w:hAnsi="Times New Roman" w:cs="Times New Roman"/>
          <w:b/>
          <w:bCs/>
          <w:sz w:val="24"/>
          <w:szCs w:val="24"/>
        </w:rPr>
        <w:t>SAR-No. 2020-2</w:t>
      </w:r>
      <w:r w:rsidR="00E6006A">
        <w:rPr>
          <w:rFonts w:ascii="Times New Roman" w:hAnsi="Times New Roman" w:cs="Times New Roman"/>
          <w:b/>
          <w:bCs/>
          <w:sz w:val="24"/>
          <w:szCs w:val="24"/>
        </w:rPr>
        <w:t>6</w:t>
      </w:r>
      <w:r>
        <w:rPr>
          <w:rFonts w:ascii="Times New Roman" w:hAnsi="Times New Roman" w:cs="Times New Roman"/>
          <w:b/>
          <w:bCs/>
          <w:sz w:val="24"/>
          <w:szCs w:val="24"/>
        </w:rPr>
        <w:t xml:space="preserve"> THE TOWN OF MONTVILLE WATER AND SEWER COMMISSION HEREBY RESOLVES</w:t>
      </w:r>
      <w:r>
        <w:rPr>
          <w:rFonts w:ascii="Times New Roman" w:hAnsi="Times New Roman" w:cs="Times New Roman"/>
          <w:sz w:val="24"/>
          <w:szCs w:val="24"/>
        </w:rPr>
        <w:t xml:space="preserve"> to act on </w:t>
      </w:r>
      <w:r w:rsidR="0000222E">
        <w:rPr>
          <w:rFonts w:ascii="Times New Roman" w:hAnsi="Times New Roman" w:cs="Times New Roman"/>
          <w:sz w:val="24"/>
          <w:szCs w:val="24"/>
        </w:rPr>
        <w:t>the $84,493.00</w:t>
      </w:r>
      <w:r>
        <w:rPr>
          <w:rFonts w:ascii="Times New Roman" w:hAnsi="Times New Roman" w:cs="Times New Roman"/>
          <w:sz w:val="24"/>
          <w:szCs w:val="24"/>
        </w:rPr>
        <w:t xml:space="preserve"> purchase of the Atlas Copco Blower following the</w:t>
      </w:r>
      <w:r w:rsidR="00E6006A">
        <w:rPr>
          <w:rFonts w:ascii="Times New Roman" w:hAnsi="Times New Roman" w:cs="Times New Roman"/>
          <w:sz w:val="24"/>
          <w:szCs w:val="24"/>
        </w:rPr>
        <w:t xml:space="preserve"> previously approved</w:t>
      </w:r>
      <w:r>
        <w:rPr>
          <w:rFonts w:ascii="Times New Roman" w:hAnsi="Times New Roman" w:cs="Times New Roman"/>
          <w:sz w:val="24"/>
          <w:szCs w:val="24"/>
        </w:rPr>
        <w:t xml:space="preserve"> six month “try to buy” trial ending in October 2020.  </w:t>
      </w:r>
      <w:r w:rsidR="00E6006A">
        <w:rPr>
          <w:rFonts w:ascii="Times New Roman" w:hAnsi="Times New Roman" w:cs="Times New Roman"/>
          <w:sz w:val="24"/>
          <w:szCs w:val="24"/>
        </w:rPr>
        <w:t xml:space="preserve">It is the cheapest of the three procured quotes for blower replacement.  </w:t>
      </w:r>
      <w:r>
        <w:rPr>
          <w:rFonts w:ascii="Times New Roman" w:hAnsi="Times New Roman" w:cs="Times New Roman"/>
          <w:sz w:val="24"/>
          <w:szCs w:val="24"/>
        </w:rPr>
        <w:t>Motion by C</w:t>
      </w:r>
      <w:r w:rsidR="00E6006A">
        <w:rPr>
          <w:rFonts w:ascii="Times New Roman" w:hAnsi="Times New Roman" w:cs="Times New Roman"/>
          <w:sz w:val="24"/>
          <w:szCs w:val="24"/>
        </w:rPr>
        <w:t>hairman Longton</w:t>
      </w:r>
      <w:r>
        <w:rPr>
          <w:rFonts w:ascii="Times New Roman" w:hAnsi="Times New Roman" w:cs="Times New Roman"/>
          <w:sz w:val="24"/>
          <w:szCs w:val="24"/>
        </w:rPr>
        <w:t xml:space="preserve">; seconded by Commissioner </w:t>
      </w:r>
      <w:r w:rsidR="00E6006A">
        <w:rPr>
          <w:rFonts w:ascii="Times New Roman" w:hAnsi="Times New Roman" w:cs="Times New Roman"/>
          <w:sz w:val="24"/>
          <w:szCs w:val="24"/>
        </w:rPr>
        <w:t>Siragusa</w:t>
      </w:r>
      <w:r>
        <w:rPr>
          <w:rFonts w:ascii="Times New Roman" w:hAnsi="Times New Roman" w:cs="Times New Roman"/>
          <w:sz w:val="24"/>
          <w:szCs w:val="24"/>
        </w:rPr>
        <w:t xml:space="preserve">.  Discussion:  </w:t>
      </w:r>
      <w:r w:rsidR="00E6006A">
        <w:rPr>
          <w:rFonts w:ascii="Times New Roman" w:hAnsi="Times New Roman" w:cs="Times New Roman"/>
          <w:sz w:val="24"/>
          <w:szCs w:val="24"/>
        </w:rPr>
        <w:t>Superintendent Albertson spoke of the history surrounding the “try to buy” period as discussed at last month’s meeting and identified in his monthly report.  He explained the effluents were now four (4) times as high; the process could be controlled in two (2) tanks; and the water is cleaner than that in the river.  Commissioner Siragusa said he supported the purpose but said the process was done completely wrong.</w:t>
      </w:r>
      <w:r w:rsidR="00BC0027">
        <w:rPr>
          <w:rFonts w:ascii="Times New Roman" w:hAnsi="Times New Roman" w:cs="Times New Roman"/>
          <w:sz w:val="24"/>
          <w:szCs w:val="24"/>
        </w:rPr>
        <w:t xml:space="preserve">  Commissioner Jinkerson concurred and said the waiving of the purchase policy was a concern.  Mayor McDaniel said the purchase was not part of a sealed bid process but a warranty issue for a try to buy period to meet specific assessment specifications.  Commissioner Jinkerson also asked how quotes were received from companies within a few blocks of each other and why the bids were not sought in CT.  </w:t>
      </w:r>
      <w:r w:rsidR="00FB47B7">
        <w:rPr>
          <w:rFonts w:ascii="Times New Roman" w:hAnsi="Times New Roman" w:cs="Times New Roman"/>
          <w:sz w:val="24"/>
          <w:szCs w:val="24"/>
        </w:rPr>
        <w:t xml:space="preserve">Roll Call vote:  </w:t>
      </w:r>
      <w:bookmarkStart w:id="2" w:name="_Hlk51339080"/>
      <w:r w:rsidR="00FB47B7">
        <w:rPr>
          <w:rFonts w:ascii="Times New Roman" w:hAnsi="Times New Roman" w:cs="Times New Roman"/>
          <w:i/>
          <w:iCs/>
          <w:sz w:val="24"/>
          <w:szCs w:val="24"/>
        </w:rPr>
        <w:t>In favor</w:t>
      </w:r>
      <w:r w:rsidR="00FB47B7">
        <w:rPr>
          <w:rFonts w:ascii="Times New Roman" w:hAnsi="Times New Roman" w:cs="Times New Roman"/>
          <w:sz w:val="24"/>
          <w:szCs w:val="24"/>
        </w:rPr>
        <w:t xml:space="preserve"> Commissioners Longton</w:t>
      </w:r>
      <w:r w:rsidR="00BC0027">
        <w:rPr>
          <w:rFonts w:ascii="Times New Roman" w:hAnsi="Times New Roman" w:cs="Times New Roman"/>
          <w:sz w:val="24"/>
          <w:szCs w:val="24"/>
        </w:rPr>
        <w:t>,</w:t>
      </w:r>
      <w:r w:rsidR="00AC3249">
        <w:rPr>
          <w:rFonts w:ascii="Times New Roman" w:hAnsi="Times New Roman" w:cs="Times New Roman"/>
          <w:sz w:val="24"/>
          <w:szCs w:val="24"/>
        </w:rPr>
        <w:t xml:space="preserve"> Jinkerson, </w:t>
      </w:r>
      <w:r w:rsidR="00F06A77">
        <w:rPr>
          <w:rFonts w:ascii="Times New Roman" w:hAnsi="Times New Roman" w:cs="Times New Roman"/>
          <w:sz w:val="24"/>
          <w:szCs w:val="24"/>
        </w:rPr>
        <w:t xml:space="preserve">May, </w:t>
      </w:r>
      <w:r w:rsidR="00AC3249">
        <w:rPr>
          <w:rFonts w:ascii="Times New Roman" w:hAnsi="Times New Roman" w:cs="Times New Roman"/>
          <w:sz w:val="24"/>
          <w:szCs w:val="24"/>
        </w:rPr>
        <w:t xml:space="preserve">Quinn, and Siragusa.  </w:t>
      </w:r>
      <w:r w:rsidR="00781FF9" w:rsidRPr="00781FF9">
        <w:rPr>
          <w:rFonts w:ascii="Times New Roman" w:hAnsi="Times New Roman" w:cs="Times New Roman"/>
          <w:i/>
          <w:iCs/>
          <w:sz w:val="24"/>
          <w:szCs w:val="24"/>
        </w:rPr>
        <w:t>Opposed</w:t>
      </w:r>
      <w:r w:rsidR="00781FF9">
        <w:rPr>
          <w:rFonts w:ascii="Times New Roman" w:hAnsi="Times New Roman" w:cs="Times New Roman"/>
          <w:sz w:val="24"/>
          <w:szCs w:val="24"/>
        </w:rPr>
        <w:t xml:space="preserve">, none.  </w:t>
      </w:r>
      <w:r w:rsidR="00F06A77" w:rsidRPr="00781FF9">
        <w:rPr>
          <w:rFonts w:ascii="Times New Roman" w:hAnsi="Times New Roman" w:cs="Times New Roman"/>
          <w:sz w:val="24"/>
          <w:szCs w:val="24"/>
        </w:rPr>
        <w:t>5</w:t>
      </w:r>
      <w:r w:rsidR="00F06A77">
        <w:rPr>
          <w:rFonts w:ascii="Times New Roman" w:hAnsi="Times New Roman" w:cs="Times New Roman"/>
          <w:sz w:val="24"/>
          <w:szCs w:val="24"/>
        </w:rPr>
        <w:t>-0, all in favor</w:t>
      </w:r>
      <w:r w:rsidR="00AC3249">
        <w:rPr>
          <w:rFonts w:ascii="Times New Roman" w:hAnsi="Times New Roman" w:cs="Times New Roman"/>
          <w:sz w:val="24"/>
          <w:szCs w:val="24"/>
        </w:rPr>
        <w:t xml:space="preserve">.  Motion </w:t>
      </w:r>
      <w:bookmarkEnd w:id="2"/>
      <w:r w:rsidR="00F06A77">
        <w:rPr>
          <w:rFonts w:ascii="Times New Roman" w:hAnsi="Times New Roman" w:cs="Times New Roman"/>
          <w:sz w:val="24"/>
          <w:szCs w:val="24"/>
        </w:rPr>
        <w:t>carried.</w:t>
      </w:r>
    </w:p>
    <w:p w14:paraId="77EA48F1" w14:textId="514C753C" w:rsidR="00541D71" w:rsidRDefault="00541D71" w:rsidP="00541D71">
      <w:pPr>
        <w:tabs>
          <w:tab w:val="left" w:pos="720"/>
          <w:tab w:val="left" w:pos="810"/>
          <w:tab w:val="left" w:pos="1080"/>
        </w:tabs>
        <w:spacing w:after="0"/>
        <w:jc w:val="both"/>
        <w:rPr>
          <w:rFonts w:ascii="Times New Roman" w:hAnsi="Times New Roman" w:cs="Times New Roman"/>
          <w:sz w:val="24"/>
          <w:szCs w:val="24"/>
        </w:rPr>
      </w:pPr>
    </w:p>
    <w:p w14:paraId="7D3A5D6E" w14:textId="65E57F70" w:rsidR="00626A21" w:rsidRPr="003434A0" w:rsidRDefault="00626A21" w:rsidP="00541D71">
      <w:pPr>
        <w:tabs>
          <w:tab w:val="left" w:pos="720"/>
          <w:tab w:val="left" w:pos="810"/>
          <w:tab w:val="left" w:pos="1080"/>
        </w:tabs>
        <w:spacing w:after="0"/>
        <w:jc w:val="both"/>
        <w:rPr>
          <w:rFonts w:ascii="Times New Roman" w:hAnsi="Times New Roman" w:cs="Times New Roman"/>
          <w:sz w:val="24"/>
          <w:szCs w:val="24"/>
        </w:rPr>
      </w:pPr>
      <w:r>
        <w:rPr>
          <w:rFonts w:ascii="Times New Roman" w:hAnsi="Times New Roman" w:cs="Times New Roman"/>
          <w:b/>
          <w:bCs/>
          <w:sz w:val="24"/>
          <w:szCs w:val="24"/>
        </w:rPr>
        <w:t>m.</w:t>
      </w:r>
      <w:r>
        <w:rPr>
          <w:rFonts w:ascii="Times New Roman" w:hAnsi="Times New Roman" w:cs="Times New Roman"/>
          <w:b/>
          <w:bCs/>
          <w:sz w:val="24"/>
          <w:szCs w:val="24"/>
        </w:rPr>
        <w:tab/>
      </w:r>
      <w:r w:rsidRPr="00626A21">
        <w:rPr>
          <w:rFonts w:ascii="Times New Roman" w:hAnsi="Times New Roman" w:cs="Times New Roman"/>
          <w:sz w:val="24"/>
          <w:szCs w:val="24"/>
          <w:u w:val="single"/>
        </w:rPr>
        <w:t>Reports/Referral from Planning &amp; Zoning</w:t>
      </w:r>
      <w:r w:rsidR="003434A0">
        <w:rPr>
          <w:rFonts w:ascii="Times New Roman" w:hAnsi="Times New Roman" w:cs="Times New Roman"/>
          <w:sz w:val="24"/>
          <w:szCs w:val="24"/>
        </w:rPr>
        <w:t xml:space="preserve">. -- </w:t>
      </w:r>
      <w:r w:rsidR="003434A0">
        <w:rPr>
          <w:rFonts w:ascii="Times New Roman" w:hAnsi="Times New Roman" w:cs="Times New Roman"/>
          <w:i/>
          <w:iCs/>
          <w:sz w:val="24"/>
          <w:szCs w:val="24"/>
        </w:rPr>
        <w:t>None</w:t>
      </w:r>
    </w:p>
    <w:p w14:paraId="791D6241" w14:textId="77777777" w:rsidR="00626A21" w:rsidRDefault="00626A21" w:rsidP="00541D71">
      <w:pPr>
        <w:tabs>
          <w:tab w:val="left" w:pos="720"/>
          <w:tab w:val="left" w:pos="810"/>
          <w:tab w:val="left" w:pos="1080"/>
        </w:tabs>
        <w:spacing w:after="0"/>
        <w:jc w:val="both"/>
        <w:rPr>
          <w:rFonts w:ascii="Times New Roman" w:hAnsi="Times New Roman" w:cs="Times New Roman"/>
          <w:sz w:val="24"/>
          <w:szCs w:val="24"/>
        </w:rPr>
      </w:pPr>
    </w:p>
    <w:p w14:paraId="621D538D" w14:textId="398B0C77" w:rsidR="008D46F5" w:rsidRPr="007034B8" w:rsidRDefault="00656705" w:rsidP="00D134B4">
      <w:pPr>
        <w:spacing w:after="0"/>
        <w:jc w:val="both"/>
        <w:rPr>
          <w:rFonts w:ascii="Times New Roman" w:hAnsi="Times New Roman" w:cs="Times New Roman"/>
          <w:sz w:val="24"/>
          <w:szCs w:val="24"/>
        </w:rPr>
      </w:pPr>
      <w:r>
        <w:rPr>
          <w:rFonts w:ascii="Times New Roman" w:hAnsi="Times New Roman" w:cs="Times New Roman"/>
          <w:b/>
          <w:sz w:val="24"/>
          <w:szCs w:val="24"/>
        </w:rPr>
        <w:t>n</w:t>
      </w:r>
      <w:r w:rsidR="008D46F5">
        <w:rPr>
          <w:rFonts w:ascii="Times New Roman" w:hAnsi="Times New Roman" w:cs="Times New Roman"/>
          <w:b/>
          <w:sz w:val="24"/>
          <w:szCs w:val="24"/>
        </w:rPr>
        <w:t>.</w:t>
      </w:r>
      <w:r w:rsidR="00556F4C">
        <w:rPr>
          <w:rFonts w:ascii="Times New Roman" w:hAnsi="Times New Roman" w:cs="Times New Roman"/>
          <w:b/>
          <w:sz w:val="24"/>
          <w:szCs w:val="24"/>
        </w:rPr>
        <w:tab/>
      </w:r>
      <w:r w:rsidR="008D46F5" w:rsidRPr="006423AC">
        <w:rPr>
          <w:rFonts w:ascii="Times New Roman" w:hAnsi="Times New Roman" w:cs="Times New Roman"/>
          <w:sz w:val="24"/>
          <w:szCs w:val="24"/>
          <w:u w:val="single"/>
        </w:rPr>
        <w:t>Payment of Bills</w:t>
      </w:r>
      <w:r w:rsidR="007034B8" w:rsidRPr="007034B8">
        <w:rPr>
          <w:rFonts w:ascii="Times New Roman" w:hAnsi="Times New Roman" w:cs="Times New Roman"/>
          <w:sz w:val="24"/>
          <w:szCs w:val="24"/>
        </w:rPr>
        <w:t xml:space="preserve"> -- </w:t>
      </w:r>
      <w:r w:rsidR="007034B8" w:rsidRPr="007034B8">
        <w:rPr>
          <w:rFonts w:ascii="Times New Roman" w:hAnsi="Times New Roman" w:cs="Times New Roman"/>
          <w:i/>
          <w:iCs/>
          <w:sz w:val="24"/>
          <w:szCs w:val="24"/>
        </w:rPr>
        <w:t>None</w:t>
      </w:r>
    </w:p>
    <w:p w14:paraId="13985A06" w14:textId="77777777" w:rsidR="00CE5D3E" w:rsidRPr="00D134B4" w:rsidRDefault="00CE5D3E" w:rsidP="00D134B4">
      <w:pPr>
        <w:spacing w:after="0"/>
        <w:jc w:val="both"/>
        <w:rPr>
          <w:rFonts w:ascii="Times New Roman" w:hAnsi="Times New Roman" w:cs="Times New Roman"/>
          <w:sz w:val="24"/>
          <w:szCs w:val="24"/>
        </w:rPr>
      </w:pPr>
    </w:p>
    <w:p w14:paraId="56C25E16" w14:textId="77777777" w:rsidR="008D6421" w:rsidRDefault="00DD0D86" w:rsidP="00CA6994">
      <w:pPr>
        <w:tabs>
          <w:tab w:val="left" w:pos="450"/>
          <w:tab w:val="left" w:pos="720"/>
        </w:tabs>
        <w:spacing w:after="0"/>
        <w:jc w:val="both"/>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Water Commission</w:t>
      </w:r>
    </w:p>
    <w:p w14:paraId="79A05DE3" w14:textId="77777777" w:rsidR="005C0D2A" w:rsidRPr="00B85EBC" w:rsidRDefault="005C0D2A" w:rsidP="00CA6994">
      <w:pPr>
        <w:tabs>
          <w:tab w:val="left" w:pos="450"/>
          <w:tab w:val="left" w:pos="720"/>
        </w:tabs>
        <w:spacing w:after="0"/>
        <w:jc w:val="both"/>
        <w:rPr>
          <w:rFonts w:ascii="Times New Roman" w:hAnsi="Times New Roman" w:cs="Times New Roman"/>
          <w:sz w:val="24"/>
          <w:szCs w:val="24"/>
        </w:rPr>
      </w:pPr>
    </w:p>
    <w:p w14:paraId="183EBCE3" w14:textId="3A526D13" w:rsidR="008113A7" w:rsidRPr="00165FB6" w:rsidRDefault="00DD0D86" w:rsidP="00FA6806">
      <w:pPr>
        <w:pStyle w:val="ListParagraph"/>
        <w:numPr>
          <w:ilvl w:val="0"/>
          <w:numId w:val="3"/>
        </w:numPr>
        <w:tabs>
          <w:tab w:val="left" w:pos="720"/>
        </w:tabs>
        <w:spacing w:after="0"/>
        <w:ind w:left="0" w:firstLine="0"/>
        <w:jc w:val="both"/>
        <w:rPr>
          <w:rFonts w:ascii="Times New Roman" w:hAnsi="Times New Roman" w:cs="Times New Roman"/>
          <w:b/>
          <w:sz w:val="24"/>
          <w:szCs w:val="24"/>
        </w:rPr>
      </w:pPr>
      <w:r w:rsidRPr="00165FB6">
        <w:rPr>
          <w:rFonts w:ascii="Times New Roman" w:hAnsi="Times New Roman" w:cs="Times New Roman"/>
          <w:sz w:val="24"/>
          <w:szCs w:val="24"/>
          <w:u w:val="single"/>
        </w:rPr>
        <w:t>Report from Engineers</w:t>
      </w:r>
    </w:p>
    <w:p w14:paraId="1C5812C5" w14:textId="3CAE8C5E" w:rsidR="00EC22FE" w:rsidRDefault="00EC22FE" w:rsidP="007D6983">
      <w:pPr>
        <w:tabs>
          <w:tab w:val="left" w:pos="450"/>
        </w:tabs>
        <w:spacing w:after="0"/>
        <w:jc w:val="both"/>
        <w:rPr>
          <w:rFonts w:ascii="Times New Roman" w:hAnsi="Times New Roman" w:cs="Times New Roman"/>
          <w:sz w:val="24"/>
          <w:szCs w:val="24"/>
        </w:rPr>
      </w:pPr>
      <w:r>
        <w:rPr>
          <w:rFonts w:ascii="Times New Roman" w:hAnsi="Times New Roman" w:cs="Times New Roman"/>
          <w:sz w:val="24"/>
          <w:szCs w:val="24"/>
        </w:rPr>
        <w:t xml:space="preserve">Superintendent Alberton reported </w:t>
      </w:r>
      <w:r w:rsidR="007D6983">
        <w:rPr>
          <w:rFonts w:ascii="Times New Roman" w:hAnsi="Times New Roman" w:cs="Times New Roman"/>
          <w:sz w:val="24"/>
          <w:szCs w:val="24"/>
        </w:rPr>
        <w:t xml:space="preserve">again on the drought conditions </w:t>
      </w:r>
      <w:r w:rsidR="000A05D0">
        <w:rPr>
          <w:rFonts w:ascii="Times New Roman" w:hAnsi="Times New Roman" w:cs="Times New Roman"/>
          <w:sz w:val="24"/>
          <w:szCs w:val="24"/>
        </w:rPr>
        <w:t xml:space="preserve">and said no directives were received from Groton Utilities but purchase from them has risen that reflects the amount of water being used.  He also reported he had gotten calls about dry wells and one </w:t>
      </w:r>
      <w:r w:rsidR="000A05D0">
        <w:rPr>
          <w:rFonts w:ascii="Times New Roman" w:hAnsi="Times New Roman" w:cs="Times New Roman"/>
          <w:sz w:val="24"/>
          <w:szCs w:val="24"/>
        </w:rPr>
        <w:lastRenderedPageBreak/>
        <w:t xml:space="preserve">from a veteran who he helped with the connection to purchase water with </w:t>
      </w:r>
      <w:proofErr w:type="spellStart"/>
      <w:r w:rsidR="000A05D0">
        <w:rPr>
          <w:rFonts w:ascii="Times New Roman" w:hAnsi="Times New Roman" w:cs="Times New Roman"/>
          <w:sz w:val="24"/>
          <w:szCs w:val="24"/>
        </w:rPr>
        <w:t>Kittimaug</w:t>
      </w:r>
      <w:proofErr w:type="spellEnd"/>
      <w:r w:rsidR="000A05D0">
        <w:rPr>
          <w:rFonts w:ascii="Times New Roman" w:hAnsi="Times New Roman" w:cs="Times New Roman"/>
          <w:sz w:val="24"/>
          <w:szCs w:val="24"/>
        </w:rPr>
        <w:t xml:space="preserve">.  Superintendent Albertson responded to Commissioner </w:t>
      </w:r>
      <w:proofErr w:type="spellStart"/>
      <w:r w:rsidR="000A05D0">
        <w:rPr>
          <w:rFonts w:ascii="Times New Roman" w:hAnsi="Times New Roman" w:cs="Times New Roman"/>
          <w:sz w:val="24"/>
          <w:szCs w:val="24"/>
        </w:rPr>
        <w:t>Siragusa’s</w:t>
      </w:r>
      <w:proofErr w:type="spellEnd"/>
      <w:r w:rsidR="000A05D0">
        <w:rPr>
          <w:rFonts w:ascii="Times New Roman" w:hAnsi="Times New Roman" w:cs="Times New Roman"/>
          <w:sz w:val="24"/>
          <w:szCs w:val="24"/>
        </w:rPr>
        <w:t xml:space="preserve"> question concerning the area for extension of the water line and said there are many who could connect.  He also responded to Commissioner Siragusa that </w:t>
      </w:r>
      <w:r w:rsidR="009F3BC5">
        <w:rPr>
          <w:rFonts w:ascii="Times New Roman" w:hAnsi="Times New Roman" w:cs="Times New Roman"/>
          <w:sz w:val="24"/>
          <w:szCs w:val="24"/>
        </w:rPr>
        <w:t>the agreement with Hillcrest guaranteed water for that area purchased by SCWA who are not billed if water is not used</w:t>
      </w:r>
      <w:r w:rsidR="00781FF9">
        <w:rPr>
          <w:rFonts w:ascii="Times New Roman" w:hAnsi="Times New Roman" w:cs="Times New Roman"/>
          <w:sz w:val="24"/>
          <w:szCs w:val="24"/>
        </w:rPr>
        <w:t>,</w:t>
      </w:r>
      <w:r w:rsidR="009F3BC5">
        <w:rPr>
          <w:rFonts w:ascii="Times New Roman" w:hAnsi="Times New Roman" w:cs="Times New Roman"/>
          <w:sz w:val="24"/>
          <w:szCs w:val="24"/>
        </w:rPr>
        <w:t xml:space="preserve"> per Accountant Turker.</w:t>
      </w:r>
    </w:p>
    <w:p w14:paraId="52921C31" w14:textId="77777777" w:rsidR="007D6983" w:rsidRPr="005A3633" w:rsidRDefault="007D6983" w:rsidP="007D6983">
      <w:pPr>
        <w:tabs>
          <w:tab w:val="left" w:pos="450"/>
        </w:tabs>
        <w:spacing w:after="0"/>
        <w:jc w:val="both"/>
        <w:rPr>
          <w:rFonts w:ascii="Times New Roman" w:hAnsi="Times New Roman" w:cs="Times New Roman"/>
          <w:sz w:val="24"/>
          <w:szCs w:val="24"/>
        </w:rPr>
      </w:pPr>
    </w:p>
    <w:p w14:paraId="08F67F80" w14:textId="78E3E3C8" w:rsidR="00B062C4" w:rsidRPr="00441EF6" w:rsidRDefault="00DD0D86" w:rsidP="00FA6806">
      <w:pPr>
        <w:pStyle w:val="ListParagraph"/>
        <w:numPr>
          <w:ilvl w:val="0"/>
          <w:numId w:val="3"/>
        </w:numPr>
        <w:tabs>
          <w:tab w:val="left" w:pos="720"/>
        </w:tabs>
        <w:spacing w:after="0"/>
        <w:ind w:hanging="720"/>
        <w:jc w:val="both"/>
        <w:rPr>
          <w:rFonts w:ascii="Times New Roman" w:hAnsi="Times New Roman" w:cs="Times New Roman"/>
          <w:sz w:val="24"/>
          <w:szCs w:val="24"/>
        </w:rPr>
      </w:pPr>
      <w:r w:rsidRPr="00A034E3">
        <w:rPr>
          <w:rFonts w:ascii="Times New Roman" w:hAnsi="Times New Roman" w:cs="Times New Roman"/>
          <w:sz w:val="24"/>
          <w:szCs w:val="24"/>
          <w:u w:val="single"/>
        </w:rPr>
        <w:t>Old Business</w:t>
      </w:r>
      <w:r w:rsidR="00626A21">
        <w:rPr>
          <w:rFonts w:ascii="Times New Roman" w:hAnsi="Times New Roman" w:cs="Times New Roman"/>
          <w:sz w:val="24"/>
          <w:szCs w:val="24"/>
        </w:rPr>
        <w:t xml:space="preserve"> -- </w:t>
      </w:r>
      <w:r w:rsidR="00626A21">
        <w:rPr>
          <w:rFonts w:ascii="Times New Roman" w:hAnsi="Times New Roman" w:cs="Times New Roman"/>
          <w:i/>
          <w:iCs/>
          <w:sz w:val="24"/>
          <w:szCs w:val="24"/>
        </w:rPr>
        <w:t>None</w:t>
      </w:r>
    </w:p>
    <w:p w14:paraId="622A0134" w14:textId="49E111BB" w:rsidR="00F97100" w:rsidRPr="00E314C8" w:rsidRDefault="00F97100" w:rsidP="00E314C8">
      <w:pPr>
        <w:tabs>
          <w:tab w:val="left" w:pos="720"/>
        </w:tabs>
        <w:spacing w:after="0"/>
        <w:jc w:val="both"/>
        <w:rPr>
          <w:rFonts w:ascii="Times New Roman" w:hAnsi="Times New Roman" w:cs="Times New Roman"/>
          <w:sz w:val="24"/>
          <w:szCs w:val="24"/>
        </w:rPr>
      </w:pPr>
    </w:p>
    <w:p w14:paraId="79C9E1D9" w14:textId="3037935B" w:rsidR="002B531F" w:rsidRPr="00B237F8" w:rsidRDefault="00726B72" w:rsidP="00FA6806">
      <w:pPr>
        <w:pStyle w:val="ListParagraph"/>
        <w:numPr>
          <w:ilvl w:val="0"/>
          <w:numId w:val="3"/>
        </w:numPr>
        <w:tabs>
          <w:tab w:val="left" w:pos="720"/>
        </w:tabs>
        <w:spacing w:after="0"/>
        <w:ind w:hanging="720"/>
        <w:jc w:val="both"/>
        <w:rPr>
          <w:rFonts w:ascii="Times New Roman" w:hAnsi="Times New Roman" w:cs="Times New Roman"/>
          <w:b/>
          <w:sz w:val="24"/>
          <w:szCs w:val="24"/>
        </w:rPr>
      </w:pPr>
      <w:r>
        <w:rPr>
          <w:rFonts w:ascii="Times New Roman" w:hAnsi="Times New Roman" w:cs="Times New Roman"/>
          <w:sz w:val="24"/>
          <w:szCs w:val="24"/>
          <w:u w:val="single"/>
        </w:rPr>
        <w:t>New Business</w:t>
      </w:r>
      <w:r w:rsidR="007D6983">
        <w:rPr>
          <w:rFonts w:ascii="Times New Roman" w:hAnsi="Times New Roman" w:cs="Times New Roman"/>
          <w:sz w:val="24"/>
          <w:szCs w:val="24"/>
        </w:rPr>
        <w:t xml:space="preserve"> -- </w:t>
      </w:r>
      <w:r w:rsidR="007D6983">
        <w:rPr>
          <w:rFonts w:ascii="Times New Roman" w:hAnsi="Times New Roman" w:cs="Times New Roman"/>
          <w:i/>
          <w:iCs/>
          <w:sz w:val="24"/>
          <w:szCs w:val="24"/>
        </w:rPr>
        <w:t>None</w:t>
      </w:r>
    </w:p>
    <w:p w14:paraId="20BE2818" w14:textId="77777777" w:rsidR="00A62893" w:rsidRPr="00A62893" w:rsidRDefault="00A62893" w:rsidP="00C72AA8">
      <w:pPr>
        <w:spacing w:after="0"/>
        <w:jc w:val="both"/>
        <w:rPr>
          <w:rFonts w:ascii="Times New Roman" w:hAnsi="Times New Roman" w:cs="Times New Roman"/>
          <w:sz w:val="24"/>
          <w:szCs w:val="24"/>
        </w:rPr>
      </w:pPr>
    </w:p>
    <w:p w14:paraId="3A1CC7C0" w14:textId="54C53D90" w:rsidR="00DD0D86" w:rsidRPr="00D06D41" w:rsidRDefault="00DD0D86" w:rsidP="00FA6806">
      <w:pPr>
        <w:pStyle w:val="ListParagraph"/>
        <w:numPr>
          <w:ilvl w:val="0"/>
          <w:numId w:val="3"/>
        </w:numPr>
        <w:tabs>
          <w:tab w:val="left" w:pos="720"/>
        </w:tabs>
        <w:spacing w:after="0"/>
        <w:ind w:hanging="720"/>
        <w:jc w:val="both"/>
        <w:rPr>
          <w:rFonts w:ascii="Times New Roman" w:hAnsi="Times New Roman" w:cs="Times New Roman"/>
          <w:b/>
          <w:sz w:val="24"/>
          <w:szCs w:val="24"/>
        </w:rPr>
      </w:pPr>
      <w:r w:rsidRPr="00D06D41">
        <w:rPr>
          <w:rFonts w:ascii="Times New Roman" w:hAnsi="Times New Roman" w:cs="Times New Roman"/>
          <w:sz w:val="24"/>
          <w:szCs w:val="24"/>
          <w:u w:val="single"/>
        </w:rPr>
        <w:t>Remarks from the Public</w:t>
      </w:r>
    </w:p>
    <w:p w14:paraId="7D27EF3B" w14:textId="382AF4B3" w:rsidR="008A1794" w:rsidRDefault="004C55C3" w:rsidP="0036792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Chairman </w:t>
      </w:r>
      <w:r w:rsidR="00D12B85">
        <w:rPr>
          <w:rFonts w:ascii="Times New Roman" w:hAnsi="Times New Roman" w:cs="Times New Roman"/>
          <w:sz w:val="24"/>
          <w:szCs w:val="24"/>
        </w:rPr>
        <w:t>Longton</w:t>
      </w:r>
      <w:r w:rsidR="008A1794">
        <w:rPr>
          <w:rFonts w:ascii="Times New Roman" w:hAnsi="Times New Roman" w:cs="Times New Roman"/>
          <w:sz w:val="24"/>
          <w:szCs w:val="24"/>
        </w:rPr>
        <w:t xml:space="preserve"> asked three </w:t>
      </w:r>
      <w:r w:rsidR="00F35068">
        <w:rPr>
          <w:rFonts w:ascii="Times New Roman" w:hAnsi="Times New Roman" w:cs="Times New Roman"/>
          <w:sz w:val="24"/>
          <w:szCs w:val="24"/>
        </w:rPr>
        <w:t xml:space="preserve">(3) </w:t>
      </w:r>
      <w:r w:rsidR="008A1794">
        <w:rPr>
          <w:rFonts w:ascii="Times New Roman" w:hAnsi="Times New Roman" w:cs="Times New Roman"/>
          <w:sz w:val="24"/>
          <w:szCs w:val="24"/>
        </w:rPr>
        <w:t>time</w:t>
      </w:r>
      <w:r w:rsidR="00B71319">
        <w:rPr>
          <w:rFonts w:ascii="Times New Roman" w:hAnsi="Times New Roman" w:cs="Times New Roman"/>
          <w:sz w:val="24"/>
          <w:szCs w:val="24"/>
        </w:rPr>
        <w:t xml:space="preserve">s for remarks.  </w:t>
      </w:r>
      <w:r w:rsidR="009F3BC5">
        <w:rPr>
          <w:rFonts w:ascii="Times New Roman" w:hAnsi="Times New Roman" w:cs="Times New Roman"/>
          <w:sz w:val="24"/>
          <w:szCs w:val="24"/>
        </w:rPr>
        <w:t>There were none.</w:t>
      </w:r>
    </w:p>
    <w:p w14:paraId="0011AC83" w14:textId="77777777" w:rsidR="00B85EBC" w:rsidRDefault="00B85EBC" w:rsidP="00DD0D86">
      <w:pPr>
        <w:pStyle w:val="ListParagraph"/>
        <w:ind w:left="0"/>
        <w:rPr>
          <w:rFonts w:ascii="Times New Roman" w:hAnsi="Times New Roman" w:cs="Times New Roman"/>
          <w:sz w:val="24"/>
          <w:szCs w:val="24"/>
        </w:rPr>
      </w:pPr>
    </w:p>
    <w:p w14:paraId="4113DDA7" w14:textId="44464EFF" w:rsidR="00CB7FAA" w:rsidRPr="00B85EBC" w:rsidRDefault="00DC2DBC" w:rsidP="00FA6806">
      <w:pPr>
        <w:pStyle w:val="ListParagraph"/>
        <w:numPr>
          <w:ilvl w:val="0"/>
          <w:numId w:val="3"/>
        </w:numPr>
        <w:spacing w:after="0"/>
        <w:ind w:hanging="720"/>
        <w:jc w:val="both"/>
        <w:rPr>
          <w:rFonts w:ascii="Times New Roman" w:hAnsi="Times New Roman" w:cs="Times New Roman"/>
          <w:b/>
          <w:sz w:val="24"/>
          <w:szCs w:val="24"/>
        </w:rPr>
      </w:pPr>
      <w:r w:rsidRPr="00B85EBC">
        <w:rPr>
          <w:rFonts w:ascii="Times New Roman" w:hAnsi="Times New Roman" w:cs="Times New Roman"/>
          <w:sz w:val="24"/>
          <w:szCs w:val="24"/>
          <w:u w:val="single"/>
        </w:rPr>
        <w:t>Remarks from Commission M</w:t>
      </w:r>
      <w:r w:rsidR="003F4B69" w:rsidRPr="00B85EBC">
        <w:rPr>
          <w:rFonts w:ascii="Times New Roman" w:hAnsi="Times New Roman" w:cs="Times New Roman"/>
          <w:sz w:val="24"/>
          <w:szCs w:val="24"/>
          <w:u w:val="single"/>
        </w:rPr>
        <w:t>embers</w:t>
      </w:r>
    </w:p>
    <w:p w14:paraId="471439A3" w14:textId="759039BC" w:rsidR="00AC59F6" w:rsidRDefault="00324371" w:rsidP="00B451A5">
      <w:pPr>
        <w:tabs>
          <w:tab w:val="left" w:pos="720"/>
          <w:tab w:val="left" w:pos="810"/>
        </w:tabs>
        <w:spacing w:after="0"/>
        <w:jc w:val="both"/>
        <w:rPr>
          <w:rFonts w:ascii="Times New Roman" w:hAnsi="Times New Roman" w:cs="Times New Roman"/>
          <w:sz w:val="24"/>
          <w:szCs w:val="24"/>
        </w:rPr>
      </w:pPr>
      <w:r>
        <w:rPr>
          <w:rFonts w:ascii="Times New Roman" w:hAnsi="Times New Roman" w:cs="Times New Roman"/>
          <w:sz w:val="24"/>
          <w:szCs w:val="24"/>
        </w:rPr>
        <w:t xml:space="preserve">Commissioner </w:t>
      </w:r>
      <w:r w:rsidR="00230661">
        <w:rPr>
          <w:rFonts w:ascii="Times New Roman" w:hAnsi="Times New Roman" w:cs="Times New Roman"/>
          <w:sz w:val="24"/>
          <w:szCs w:val="24"/>
        </w:rPr>
        <w:t>Quinn remarked t</w:t>
      </w:r>
      <w:r w:rsidR="009F3BC5">
        <w:rPr>
          <w:rFonts w:ascii="Times New Roman" w:hAnsi="Times New Roman" w:cs="Times New Roman"/>
          <w:sz w:val="24"/>
          <w:szCs w:val="24"/>
        </w:rPr>
        <w:t xml:space="preserve">hat Superintendent Albertson was doing well overall and also said the word dirt was a harsh word.  Town Councilor May spoke about more clarification and policy as to choosing a bidder.  Commissioner Jinkerson thanked Commissioner Quinn and clarified that he did not say that anyone was dirty.  He spoke about </w:t>
      </w:r>
      <w:r w:rsidR="00C5062C">
        <w:rPr>
          <w:rFonts w:ascii="Times New Roman" w:hAnsi="Times New Roman" w:cs="Times New Roman"/>
          <w:sz w:val="24"/>
          <w:szCs w:val="24"/>
        </w:rPr>
        <w:t xml:space="preserve">having </w:t>
      </w:r>
      <w:r w:rsidR="009F3BC5">
        <w:rPr>
          <w:rFonts w:ascii="Times New Roman" w:hAnsi="Times New Roman" w:cs="Times New Roman"/>
          <w:sz w:val="24"/>
          <w:szCs w:val="24"/>
        </w:rPr>
        <w:t>respect for the bid process</w:t>
      </w:r>
      <w:r w:rsidR="00C5062C">
        <w:rPr>
          <w:rFonts w:ascii="Times New Roman" w:hAnsi="Times New Roman" w:cs="Times New Roman"/>
          <w:sz w:val="24"/>
          <w:szCs w:val="24"/>
        </w:rPr>
        <w:t xml:space="preserve"> as noted in the Town Charter and per policy stating the process was still not in line.  </w:t>
      </w:r>
      <w:r w:rsidR="009F3BC5">
        <w:rPr>
          <w:rFonts w:ascii="Times New Roman" w:hAnsi="Times New Roman" w:cs="Times New Roman"/>
          <w:sz w:val="24"/>
          <w:szCs w:val="24"/>
        </w:rPr>
        <w:t>Chairman Longton thanked everyone for coming to meet in person.</w:t>
      </w:r>
    </w:p>
    <w:p w14:paraId="413DEA56" w14:textId="41674540" w:rsidR="00324371" w:rsidRDefault="00324371" w:rsidP="00B451A5">
      <w:pPr>
        <w:tabs>
          <w:tab w:val="left" w:pos="720"/>
          <w:tab w:val="left" w:pos="810"/>
        </w:tabs>
        <w:spacing w:after="0"/>
        <w:jc w:val="both"/>
        <w:rPr>
          <w:rFonts w:ascii="Times New Roman" w:hAnsi="Times New Roman" w:cs="Times New Roman"/>
          <w:sz w:val="24"/>
          <w:szCs w:val="24"/>
        </w:rPr>
      </w:pPr>
    </w:p>
    <w:p w14:paraId="60086375" w14:textId="23F00A23" w:rsidR="003F4B69" w:rsidRPr="00B85EBC" w:rsidRDefault="003F4B69" w:rsidP="00FA6806">
      <w:pPr>
        <w:pStyle w:val="ListParagraph"/>
        <w:numPr>
          <w:ilvl w:val="0"/>
          <w:numId w:val="3"/>
        </w:numPr>
        <w:tabs>
          <w:tab w:val="left" w:pos="720"/>
        </w:tabs>
        <w:spacing w:after="0"/>
        <w:ind w:hanging="720"/>
        <w:jc w:val="both"/>
        <w:rPr>
          <w:rFonts w:ascii="Times New Roman" w:hAnsi="Times New Roman" w:cs="Times New Roman"/>
          <w:b/>
          <w:sz w:val="24"/>
          <w:szCs w:val="24"/>
        </w:rPr>
      </w:pPr>
      <w:r w:rsidRPr="00B85EBC">
        <w:rPr>
          <w:rFonts w:ascii="Times New Roman" w:hAnsi="Times New Roman" w:cs="Times New Roman"/>
          <w:sz w:val="24"/>
          <w:szCs w:val="24"/>
          <w:u w:val="single"/>
        </w:rPr>
        <w:t>Adjournment</w:t>
      </w:r>
    </w:p>
    <w:p w14:paraId="7027EAED" w14:textId="2B63172F" w:rsidR="00707F9F" w:rsidRDefault="003F4B69" w:rsidP="003F4B69">
      <w:pPr>
        <w:tabs>
          <w:tab w:val="left" w:pos="720"/>
          <w:tab w:val="left" w:pos="810"/>
        </w:tabs>
        <w:spacing w:after="0"/>
        <w:jc w:val="both"/>
        <w:rPr>
          <w:rFonts w:ascii="Times New Roman" w:hAnsi="Times New Roman" w:cs="Times New Roman"/>
          <w:sz w:val="24"/>
          <w:szCs w:val="24"/>
        </w:rPr>
      </w:pPr>
      <w:r>
        <w:rPr>
          <w:rFonts w:ascii="Times New Roman" w:hAnsi="Times New Roman" w:cs="Times New Roman"/>
          <w:sz w:val="24"/>
          <w:szCs w:val="24"/>
        </w:rPr>
        <w:t>Mo</w:t>
      </w:r>
      <w:r w:rsidR="009B6010">
        <w:rPr>
          <w:rFonts w:ascii="Times New Roman" w:hAnsi="Times New Roman" w:cs="Times New Roman"/>
          <w:sz w:val="24"/>
          <w:szCs w:val="24"/>
        </w:rPr>
        <w:t>tion made by</w:t>
      </w:r>
      <w:r w:rsidR="009D61D5">
        <w:rPr>
          <w:rFonts w:ascii="Times New Roman" w:hAnsi="Times New Roman" w:cs="Times New Roman"/>
          <w:sz w:val="24"/>
          <w:szCs w:val="24"/>
        </w:rPr>
        <w:t xml:space="preserve"> Commissioner </w:t>
      </w:r>
      <w:r w:rsidR="00F1795F">
        <w:rPr>
          <w:rFonts w:ascii="Times New Roman" w:hAnsi="Times New Roman" w:cs="Times New Roman"/>
          <w:sz w:val="24"/>
          <w:szCs w:val="24"/>
        </w:rPr>
        <w:t>Siragusa</w:t>
      </w:r>
      <w:r w:rsidR="005156CD">
        <w:rPr>
          <w:rFonts w:ascii="Times New Roman" w:hAnsi="Times New Roman" w:cs="Times New Roman"/>
          <w:sz w:val="24"/>
          <w:szCs w:val="24"/>
        </w:rPr>
        <w:t>,</w:t>
      </w:r>
      <w:r>
        <w:rPr>
          <w:rFonts w:ascii="Times New Roman" w:hAnsi="Times New Roman" w:cs="Times New Roman"/>
          <w:sz w:val="24"/>
          <w:szCs w:val="24"/>
        </w:rPr>
        <w:t xml:space="preserve"> s</w:t>
      </w:r>
      <w:r w:rsidR="006B268D">
        <w:rPr>
          <w:rFonts w:ascii="Times New Roman" w:hAnsi="Times New Roman" w:cs="Times New Roman"/>
          <w:sz w:val="24"/>
          <w:szCs w:val="24"/>
        </w:rPr>
        <w:t xml:space="preserve">econded by </w:t>
      </w:r>
      <w:r w:rsidR="00FC4E7A">
        <w:rPr>
          <w:rFonts w:ascii="Times New Roman" w:hAnsi="Times New Roman" w:cs="Times New Roman"/>
          <w:sz w:val="24"/>
          <w:szCs w:val="24"/>
        </w:rPr>
        <w:t xml:space="preserve">Commissioner </w:t>
      </w:r>
      <w:r w:rsidR="00230661">
        <w:rPr>
          <w:rFonts w:ascii="Times New Roman" w:hAnsi="Times New Roman" w:cs="Times New Roman"/>
          <w:sz w:val="24"/>
          <w:szCs w:val="24"/>
        </w:rPr>
        <w:t>Jinkerson</w:t>
      </w:r>
      <w:r>
        <w:rPr>
          <w:rFonts w:ascii="Times New Roman" w:hAnsi="Times New Roman" w:cs="Times New Roman"/>
          <w:sz w:val="24"/>
          <w:szCs w:val="24"/>
        </w:rPr>
        <w:t xml:space="preserve"> to adjourn the </w:t>
      </w:r>
      <w:r w:rsidR="00D17EDC">
        <w:rPr>
          <w:rFonts w:ascii="Times New Roman" w:hAnsi="Times New Roman" w:cs="Times New Roman"/>
          <w:sz w:val="24"/>
          <w:szCs w:val="24"/>
        </w:rPr>
        <w:t>meeting at</w:t>
      </w:r>
      <w:r w:rsidR="00101288">
        <w:rPr>
          <w:rFonts w:ascii="Times New Roman" w:hAnsi="Times New Roman" w:cs="Times New Roman"/>
          <w:sz w:val="24"/>
          <w:szCs w:val="24"/>
        </w:rPr>
        <w:t xml:space="preserve"> </w:t>
      </w:r>
      <w:r w:rsidR="00230661">
        <w:rPr>
          <w:rFonts w:ascii="Times New Roman" w:hAnsi="Times New Roman" w:cs="Times New Roman"/>
          <w:sz w:val="24"/>
          <w:szCs w:val="24"/>
        </w:rPr>
        <w:t>7</w:t>
      </w:r>
      <w:r w:rsidR="00101288">
        <w:rPr>
          <w:rFonts w:ascii="Times New Roman" w:hAnsi="Times New Roman" w:cs="Times New Roman"/>
          <w:sz w:val="24"/>
          <w:szCs w:val="24"/>
        </w:rPr>
        <w:t>:</w:t>
      </w:r>
      <w:r w:rsidR="000A05D0">
        <w:rPr>
          <w:rFonts w:ascii="Times New Roman" w:hAnsi="Times New Roman" w:cs="Times New Roman"/>
          <w:sz w:val="24"/>
          <w:szCs w:val="24"/>
        </w:rPr>
        <w:t>29</w:t>
      </w:r>
      <w:r w:rsidR="000F0B40">
        <w:rPr>
          <w:rFonts w:ascii="Times New Roman" w:hAnsi="Times New Roman" w:cs="Times New Roman"/>
          <w:sz w:val="24"/>
          <w:szCs w:val="24"/>
        </w:rPr>
        <w:t xml:space="preserve"> </w:t>
      </w:r>
      <w:r w:rsidR="008A1794">
        <w:rPr>
          <w:rFonts w:ascii="Times New Roman" w:hAnsi="Times New Roman" w:cs="Times New Roman"/>
          <w:sz w:val="24"/>
          <w:szCs w:val="24"/>
        </w:rPr>
        <w:t xml:space="preserve">p.m.  </w:t>
      </w:r>
      <w:r w:rsidR="000D6BBC">
        <w:rPr>
          <w:rFonts w:ascii="Times New Roman" w:hAnsi="Times New Roman" w:cs="Times New Roman"/>
          <w:sz w:val="24"/>
          <w:szCs w:val="24"/>
        </w:rPr>
        <w:t xml:space="preserve">Discussion, none.  </w:t>
      </w:r>
      <w:r w:rsidR="00883809" w:rsidRPr="0055627C">
        <w:rPr>
          <w:rFonts w:ascii="Times New Roman" w:hAnsi="Times New Roman" w:cs="Times New Roman"/>
          <w:sz w:val="24"/>
          <w:szCs w:val="24"/>
        </w:rPr>
        <w:t xml:space="preserve">Voice </w:t>
      </w:r>
      <w:r w:rsidR="00EE6F2A">
        <w:rPr>
          <w:rFonts w:ascii="Times New Roman" w:hAnsi="Times New Roman" w:cs="Times New Roman"/>
          <w:sz w:val="24"/>
          <w:szCs w:val="24"/>
        </w:rPr>
        <w:t>v</w:t>
      </w:r>
      <w:r w:rsidR="003A3AE1">
        <w:rPr>
          <w:rFonts w:ascii="Times New Roman" w:hAnsi="Times New Roman" w:cs="Times New Roman"/>
          <w:sz w:val="24"/>
          <w:szCs w:val="24"/>
        </w:rPr>
        <w:t>ote;</w:t>
      </w:r>
      <w:r w:rsidR="00F442F2">
        <w:rPr>
          <w:rFonts w:ascii="Times New Roman" w:hAnsi="Times New Roman" w:cs="Times New Roman"/>
          <w:sz w:val="24"/>
          <w:szCs w:val="24"/>
        </w:rPr>
        <w:t xml:space="preserve"> </w:t>
      </w:r>
      <w:r w:rsidR="000A05D0">
        <w:rPr>
          <w:rFonts w:ascii="Times New Roman" w:hAnsi="Times New Roman" w:cs="Times New Roman"/>
          <w:sz w:val="24"/>
          <w:szCs w:val="24"/>
        </w:rPr>
        <w:t>5</w:t>
      </w:r>
      <w:r w:rsidR="00B72E1A" w:rsidRPr="0055627C">
        <w:rPr>
          <w:rFonts w:ascii="Times New Roman" w:hAnsi="Times New Roman" w:cs="Times New Roman"/>
          <w:sz w:val="24"/>
          <w:szCs w:val="24"/>
        </w:rPr>
        <w:t xml:space="preserve">-0, all in favor. </w:t>
      </w:r>
      <w:r w:rsidR="00FA7431" w:rsidRPr="0055627C">
        <w:rPr>
          <w:rFonts w:ascii="Times New Roman" w:hAnsi="Times New Roman" w:cs="Times New Roman"/>
          <w:sz w:val="24"/>
          <w:szCs w:val="24"/>
        </w:rPr>
        <w:t xml:space="preserve"> </w:t>
      </w:r>
      <w:r w:rsidR="000F0B40">
        <w:rPr>
          <w:rFonts w:ascii="Times New Roman" w:hAnsi="Times New Roman" w:cs="Times New Roman"/>
          <w:sz w:val="24"/>
          <w:szCs w:val="24"/>
        </w:rPr>
        <w:t>M</w:t>
      </w:r>
      <w:r w:rsidR="00732853" w:rsidRPr="0055627C">
        <w:rPr>
          <w:rFonts w:ascii="Times New Roman" w:hAnsi="Times New Roman" w:cs="Times New Roman"/>
          <w:sz w:val="24"/>
          <w:szCs w:val="24"/>
        </w:rPr>
        <w:t>eeting adjourned.</w:t>
      </w:r>
    </w:p>
    <w:p w14:paraId="1ECAE06A" w14:textId="77777777" w:rsidR="00370F03" w:rsidRDefault="00370F03" w:rsidP="003F4B69">
      <w:pPr>
        <w:tabs>
          <w:tab w:val="left" w:pos="720"/>
          <w:tab w:val="left" w:pos="810"/>
        </w:tabs>
        <w:spacing w:after="0"/>
        <w:jc w:val="both"/>
        <w:rPr>
          <w:rFonts w:ascii="Times New Roman" w:hAnsi="Times New Roman" w:cs="Times New Roman"/>
          <w:sz w:val="24"/>
          <w:szCs w:val="24"/>
        </w:rPr>
      </w:pPr>
    </w:p>
    <w:p w14:paraId="466C7A03" w14:textId="125D4273" w:rsidR="009824F1" w:rsidRDefault="003F4B69" w:rsidP="003F4B69">
      <w:pPr>
        <w:tabs>
          <w:tab w:val="left" w:pos="720"/>
          <w:tab w:val="left" w:pos="810"/>
        </w:tabs>
        <w:spacing w:after="0"/>
        <w:jc w:val="both"/>
        <w:rPr>
          <w:rFonts w:ascii="Times New Roman" w:hAnsi="Times New Roman" w:cs="Times New Roman"/>
          <w:sz w:val="24"/>
          <w:szCs w:val="24"/>
        </w:rPr>
      </w:pPr>
      <w:r>
        <w:rPr>
          <w:rFonts w:ascii="Times New Roman" w:hAnsi="Times New Roman" w:cs="Times New Roman"/>
          <w:sz w:val="24"/>
          <w:szCs w:val="24"/>
        </w:rPr>
        <w:t>Respectfully submitted by,</w:t>
      </w:r>
    </w:p>
    <w:p w14:paraId="4A919EEE" w14:textId="77777777" w:rsidR="00732853" w:rsidRDefault="00732853" w:rsidP="003F4B69">
      <w:pPr>
        <w:tabs>
          <w:tab w:val="left" w:pos="720"/>
          <w:tab w:val="left" w:pos="810"/>
        </w:tabs>
        <w:spacing w:after="0"/>
        <w:jc w:val="both"/>
        <w:rPr>
          <w:rFonts w:ascii="Times New Roman" w:hAnsi="Times New Roman" w:cs="Times New Roman"/>
          <w:sz w:val="24"/>
          <w:szCs w:val="24"/>
        </w:rPr>
      </w:pPr>
    </w:p>
    <w:p w14:paraId="4F8AE222" w14:textId="77777777" w:rsidR="006B1CC2" w:rsidRDefault="006B1CC2" w:rsidP="003F4B69">
      <w:pPr>
        <w:tabs>
          <w:tab w:val="left" w:pos="720"/>
          <w:tab w:val="left" w:pos="810"/>
        </w:tabs>
        <w:spacing w:after="0"/>
        <w:jc w:val="both"/>
        <w:rPr>
          <w:rFonts w:ascii="Times New Roman" w:hAnsi="Times New Roman" w:cs="Times New Roman"/>
          <w:sz w:val="24"/>
          <w:szCs w:val="24"/>
        </w:rPr>
      </w:pPr>
    </w:p>
    <w:p w14:paraId="1E120BBE" w14:textId="77777777" w:rsidR="003F4B69" w:rsidRDefault="003F4B69" w:rsidP="003F4B69">
      <w:pPr>
        <w:tabs>
          <w:tab w:val="left" w:pos="720"/>
          <w:tab w:val="left" w:pos="81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Gloria J. Gathers</w:t>
      </w:r>
    </w:p>
    <w:p w14:paraId="35594640" w14:textId="77777777" w:rsidR="00732853" w:rsidRDefault="003F4B69" w:rsidP="00732853">
      <w:pPr>
        <w:tabs>
          <w:tab w:val="left" w:pos="720"/>
          <w:tab w:val="left" w:pos="810"/>
        </w:tabs>
        <w:spacing w:after="0"/>
        <w:jc w:val="both"/>
        <w:rPr>
          <w:rFonts w:ascii="Times New Roman" w:hAnsi="Times New Roman" w:cs="Times New Roman"/>
          <w:sz w:val="24"/>
          <w:szCs w:val="24"/>
        </w:rPr>
      </w:pPr>
      <w:r>
        <w:rPr>
          <w:rFonts w:ascii="Times New Roman" w:hAnsi="Times New Roman" w:cs="Times New Roman"/>
          <w:sz w:val="24"/>
          <w:szCs w:val="24"/>
        </w:rPr>
        <w:t>Record</w:t>
      </w:r>
      <w:r w:rsidR="00732853">
        <w:rPr>
          <w:rFonts w:ascii="Times New Roman" w:hAnsi="Times New Roman" w:cs="Times New Roman"/>
          <w:sz w:val="24"/>
          <w:szCs w:val="24"/>
        </w:rPr>
        <w:t>ing Secretary, Town of Montville</w:t>
      </w:r>
    </w:p>
    <w:p w14:paraId="3CE8D101" w14:textId="77777777" w:rsidR="00732853" w:rsidRDefault="00732853" w:rsidP="00732853">
      <w:pPr>
        <w:tabs>
          <w:tab w:val="left" w:pos="720"/>
          <w:tab w:val="left" w:pos="810"/>
        </w:tabs>
        <w:spacing w:after="0"/>
        <w:jc w:val="both"/>
        <w:rPr>
          <w:rFonts w:ascii="Times New Roman" w:hAnsi="Times New Roman" w:cs="Times New Roman"/>
          <w:sz w:val="24"/>
          <w:szCs w:val="24"/>
        </w:rPr>
      </w:pPr>
    </w:p>
    <w:p w14:paraId="4AA6DF57" w14:textId="2F68B6BF" w:rsidR="00FD3AB6" w:rsidRPr="00DC2DBC" w:rsidRDefault="00EE0FFF" w:rsidP="00DC2DBC">
      <w:pPr>
        <w:tabs>
          <w:tab w:val="left" w:pos="720"/>
          <w:tab w:val="left" w:pos="810"/>
        </w:tabs>
        <w:spacing w:after="0"/>
        <w:jc w:val="center"/>
        <w:rPr>
          <w:rFonts w:ascii="Times New Roman" w:hAnsi="Times New Roman" w:cs="Times New Roman"/>
          <w:b/>
          <w:sz w:val="24"/>
          <w:szCs w:val="24"/>
        </w:rPr>
      </w:pPr>
      <w:r>
        <w:rPr>
          <w:rFonts w:ascii="Times New Roman" w:hAnsi="Times New Roman" w:cs="Times New Roman"/>
          <w:b/>
          <w:sz w:val="24"/>
          <w:szCs w:val="24"/>
        </w:rPr>
        <w:t>AN AUDIO RECORD</w:t>
      </w:r>
      <w:r w:rsidR="00F1795F">
        <w:rPr>
          <w:rFonts w:ascii="Times New Roman" w:hAnsi="Times New Roman" w:cs="Times New Roman"/>
          <w:b/>
          <w:sz w:val="24"/>
          <w:szCs w:val="24"/>
        </w:rPr>
        <w:t>ING OF THE MEETING IS AVA</w:t>
      </w:r>
      <w:r>
        <w:rPr>
          <w:rFonts w:ascii="Times New Roman" w:hAnsi="Times New Roman" w:cs="Times New Roman"/>
          <w:b/>
          <w:sz w:val="24"/>
          <w:szCs w:val="24"/>
        </w:rPr>
        <w:t xml:space="preserve">ILABLE ON THE TOWN </w:t>
      </w:r>
      <w:r w:rsidR="00F1795F">
        <w:rPr>
          <w:rFonts w:ascii="Times New Roman" w:hAnsi="Times New Roman" w:cs="Times New Roman"/>
          <w:b/>
          <w:sz w:val="24"/>
          <w:szCs w:val="24"/>
        </w:rPr>
        <w:t xml:space="preserve">OF MONTVILLE </w:t>
      </w:r>
      <w:r>
        <w:rPr>
          <w:rFonts w:ascii="Times New Roman" w:hAnsi="Times New Roman" w:cs="Times New Roman"/>
          <w:b/>
          <w:sz w:val="24"/>
          <w:szCs w:val="24"/>
        </w:rPr>
        <w:t>WEBSITE.</w:t>
      </w:r>
    </w:p>
    <w:sectPr w:rsidR="00FD3AB6" w:rsidRPr="00DC2DBC" w:rsidSect="00611BE3">
      <w:headerReference w:type="default" r:id="rId10"/>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18042" w14:textId="77777777" w:rsidR="008F7344" w:rsidRDefault="008F7344" w:rsidP="00480221">
      <w:pPr>
        <w:spacing w:after="0" w:line="240" w:lineRule="auto"/>
      </w:pPr>
      <w:r>
        <w:separator/>
      </w:r>
    </w:p>
  </w:endnote>
  <w:endnote w:type="continuationSeparator" w:id="0">
    <w:p w14:paraId="6A8A37CA" w14:textId="77777777" w:rsidR="008F7344" w:rsidRDefault="008F7344" w:rsidP="0048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an Goth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F2952" w14:textId="77777777" w:rsidR="008F7344" w:rsidRDefault="008F7344" w:rsidP="00480221">
      <w:pPr>
        <w:spacing w:after="0" w:line="240" w:lineRule="auto"/>
      </w:pPr>
      <w:r>
        <w:separator/>
      </w:r>
    </w:p>
  </w:footnote>
  <w:footnote w:type="continuationSeparator" w:id="0">
    <w:p w14:paraId="2D1577A6" w14:textId="77777777" w:rsidR="008F7344" w:rsidRDefault="008F7344" w:rsidP="00480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Times New Roman" w:hAnsi="Times New Roman" w:cs="Times New Roman"/>
      </w:rPr>
    </w:sdtEndPr>
    <w:sdtContent>
      <w:p w14:paraId="49428606" w14:textId="77777777" w:rsidR="004F4D34" w:rsidRPr="00E82C41" w:rsidRDefault="004F4D34">
        <w:pPr>
          <w:pStyle w:val="Header"/>
          <w:rPr>
            <w:rFonts w:ascii="Times New Roman" w:hAnsi="Times New Roman" w:cs="Times New Roman"/>
            <w:sz w:val="24"/>
            <w:szCs w:val="24"/>
          </w:rPr>
        </w:pPr>
        <w:r w:rsidRPr="00E82C41">
          <w:rPr>
            <w:rFonts w:ascii="Times New Roman" w:hAnsi="Times New Roman" w:cs="Times New Roman"/>
            <w:sz w:val="24"/>
            <w:szCs w:val="24"/>
          </w:rPr>
          <w:t>Town of Montville</w:t>
        </w:r>
      </w:p>
      <w:p w14:paraId="181C5F30" w14:textId="1C7BF067" w:rsidR="004F4D34" w:rsidRPr="00E82C41" w:rsidRDefault="004F4D34">
        <w:pPr>
          <w:pStyle w:val="Header"/>
          <w:rPr>
            <w:rFonts w:ascii="Times New Roman" w:hAnsi="Times New Roman" w:cs="Times New Roman"/>
            <w:sz w:val="24"/>
            <w:szCs w:val="24"/>
          </w:rPr>
        </w:pPr>
        <w:r w:rsidRPr="00E82C41">
          <w:rPr>
            <w:rFonts w:ascii="Times New Roman" w:hAnsi="Times New Roman" w:cs="Times New Roman"/>
            <w:sz w:val="24"/>
            <w:szCs w:val="24"/>
          </w:rPr>
          <w:t xml:space="preserve">Water and Sewer </w:t>
        </w:r>
        <w:r>
          <w:rPr>
            <w:rFonts w:ascii="Times New Roman" w:hAnsi="Times New Roman" w:cs="Times New Roman"/>
            <w:sz w:val="24"/>
            <w:szCs w:val="24"/>
          </w:rPr>
          <w:t>C</w:t>
        </w:r>
        <w:r w:rsidRPr="00E82C41">
          <w:rPr>
            <w:rFonts w:ascii="Times New Roman" w:hAnsi="Times New Roman" w:cs="Times New Roman"/>
            <w:sz w:val="24"/>
            <w:szCs w:val="24"/>
          </w:rPr>
          <w:t>ommission</w:t>
        </w:r>
      </w:p>
      <w:p w14:paraId="2A6E6BBF" w14:textId="07B9EF79" w:rsidR="004F4D34" w:rsidRPr="00E82C41" w:rsidRDefault="004F4D34">
        <w:pPr>
          <w:pStyle w:val="Header"/>
          <w:rPr>
            <w:rFonts w:ascii="Times New Roman" w:hAnsi="Times New Roman" w:cs="Times New Roman"/>
            <w:sz w:val="24"/>
            <w:szCs w:val="24"/>
          </w:rPr>
        </w:pPr>
        <w:r>
          <w:rPr>
            <w:rFonts w:ascii="Times New Roman" w:hAnsi="Times New Roman" w:cs="Times New Roman"/>
            <w:sz w:val="24"/>
            <w:szCs w:val="24"/>
          </w:rPr>
          <w:t>Regular</w:t>
        </w:r>
        <w:r w:rsidRPr="00E82C41">
          <w:rPr>
            <w:rFonts w:ascii="Times New Roman" w:hAnsi="Times New Roman" w:cs="Times New Roman"/>
            <w:sz w:val="24"/>
            <w:szCs w:val="24"/>
          </w:rPr>
          <w:t xml:space="preserve"> Meeting</w:t>
        </w:r>
        <w:r w:rsidR="00566085">
          <w:rPr>
            <w:rFonts w:ascii="Times New Roman" w:hAnsi="Times New Roman" w:cs="Times New Roman"/>
            <w:sz w:val="24"/>
            <w:szCs w:val="24"/>
          </w:rPr>
          <w:t xml:space="preserve"> </w:t>
        </w:r>
        <w:r w:rsidRPr="00E82C41">
          <w:rPr>
            <w:rFonts w:ascii="Times New Roman" w:hAnsi="Times New Roman" w:cs="Times New Roman"/>
            <w:sz w:val="24"/>
            <w:szCs w:val="24"/>
          </w:rPr>
          <w:t>Minutes</w:t>
        </w:r>
        <w:r w:rsidR="00566085">
          <w:rPr>
            <w:rFonts w:ascii="Times New Roman" w:hAnsi="Times New Roman" w:cs="Times New Roman"/>
            <w:sz w:val="24"/>
            <w:szCs w:val="24"/>
          </w:rPr>
          <w:t xml:space="preserve"> [Virtual]</w:t>
        </w:r>
        <w:r w:rsidRPr="00E82C41">
          <w:rPr>
            <w:rFonts w:ascii="Times New Roman" w:hAnsi="Times New Roman" w:cs="Times New Roman"/>
            <w:sz w:val="24"/>
            <w:szCs w:val="24"/>
          </w:rPr>
          <w:t xml:space="preserve"> – </w:t>
        </w:r>
        <w:r w:rsidR="00566085">
          <w:rPr>
            <w:rFonts w:ascii="Times New Roman" w:hAnsi="Times New Roman" w:cs="Times New Roman"/>
            <w:sz w:val="24"/>
            <w:szCs w:val="24"/>
          </w:rPr>
          <w:t>October</w:t>
        </w:r>
        <w:r>
          <w:rPr>
            <w:rFonts w:ascii="Times New Roman" w:hAnsi="Times New Roman" w:cs="Times New Roman"/>
            <w:sz w:val="24"/>
            <w:szCs w:val="24"/>
          </w:rPr>
          <w:t xml:space="preserve"> </w:t>
        </w:r>
        <w:r w:rsidR="00566085">
          <w:rPr>
            <w:rFonts w:ascii="Times New Roman" w:hAnsi="Times New Roman" w:cs="Times New Roman"/>
            <w:sz w:val="24"/>
            <w:szCs w:val="24"/>
          </w:rPr>
          <w:t>5, 202</w:t>
        </w:r>
        <w:r>
          <w:rPr>
            <w:rFonts w:ascii="Times New Roman" w:hAnsi="Times New Roman" w:cs="Times New Roman"/>
            <w:sz w:val="24"/>
            <w:szCs w:val="24"/>
          </w:rPr>
          <w:t>0</w:t>
        </w:r>
      </w:p>
      <w:p w14:paraId="25A5B973" w14:textId="77777777" w:rsidR="004F4D34" w:rsidRPr="00E702C7" w:rsidRDefault="004F4D34">
        <w:pPr>
          <w:pStyle w:val="Header"/>
          <w:rPr>
            <w:rFonts w:ascii="Times New Roman" w:hAnsi="Times New Roman" w:cs="Times New Roman"/>
          </w:rPr>
        </w:pPr>
        <w:r w:rsidRPr="00E82C41">
          <w:rPr>
            <w:rFonts w:ascii="Times New Roman" w:hAnsi="Times New Roman" w:cs="Times New Roman"/>
            <w:sz w:val="24"/>
            <w:szCs w:val="24"/>
          </w:rPr>
          <w:t xml:space="preserve">Page </w:t>
        </w:r>
        <w:r w:rsidRPr="00E82C41">
          <w:rPr>
            <w:rFonts w:ascii="Times New Roman" w:hAnsi="Times New Roman" w:cs="Times New Roman"/>
            <w:bCs/>
            <w:sz w:val="24"/>
            <w:szCs w:val="24"/>
          </w:rPr>
          <w:fldChar w:fldCharType="begin"/>
        </w:r>
        <w:r w:rsidRPr="00E82C41">
          <w:rPr>
            <w:rFonts w:ascii="Times New Roman" w:hAnsi="Times New Roman" w:cs="Times New Roman"/>
            <w:bCs/>
            <w:sz w:val="24"/>
            <w:szCs w:val="24"/>
          </w:rPr>
          <w:instrText xml:space="preserve"> PAGE </w:instrText>
        </w:r>
        <w:r w:rsidRPr="00E82C41">
          <w:rPr>
            <w:rFonts w:ascii="Times New Roman" w:hAnsi="Times New Roman" w:cs="Times New Roman"/>
            <w:bCs/>
            <w:sz w:val="24"/>
            <w:szCs w:val="24"/>
          </w:rPr>
          <w:fldChar w:fldCharType="separate"/>
        </w:r>
        <w:r w:rsidR="00611BE3">
          <w:rPr>
            <w:rFonts w:ascii="Times New Roman" w:hAnsi="Times New Roman" w:cs="Times New Roman"/>
            <w:bCs/>
            <w:noProof/>
            <w:sz w:val="24"/>
            <w:szCs w:val="24"/>
          </w:rPr>
          <w:t>11</w:t>
        </w:r>
        <w:r w:rsidRPr="00E82C41">
          <w:rPr>
            <w:rFonts w:ascii="Times New Roman" w:hAnsi="Times New Roman" w:cs="Times New Roman"/>
            <w:bCs/>
            <w:sz w:val="24"/>
            <w:szCs w:val="24"/>
          </w:rPr>
          <w:fldChar w:fldCharType="end"/>
        </w:r>
        <w:r w:rsidRPr="00E82C41">
          <w:rPr>
            <w:rFonts w:ascii="Times New Roman" w:hAnsi="Times New Roman" w:cs="Times New Roman"/>
            <w:sz w:val="24"/>
            <w:szCs w:val="24"/>
          </w:rPr>
          <w:t xml:space="preserve"> of </w:t>
        </w:r>
        <w:r w:rsidRPr="00D759F7">
          <w:rPr>
            <w:rFonts w:ascii="Times New Roman" w:hAnsi="Times New Roman" w:cs="Times New Roman"/>
            <w:bCs/>
            <w:sz w:val="24"/>
            <w:szCs w:val="24"/>
          </w:rPr>
          <w:fldChar w:fldCharType="begin"/>
        </w:r>
        <w:r w:rsidRPr="00D759F7">
          <w:rPr>
            <w:rFonts w:ascii="Times New Roman" w:hAnsi="Times New Roman" w:cs="Times New Roman"/>
            <w:bCs/>
            <w:sz w:val="24"/>
            <w:szCs w:val="24"/>
          </w:rPr>
          <w:instrText xml:space="preserve"> NUMPAGES  </w:instrText>
        </w:r>
        <w:r w:rsidRPr="00D759F7">
          <w:rPr>
            <w:rFonts w:ascii="Times New Roman" w:hAnsi="Times New Roman" w:cs="Times New Roman"/>
            <w:bCs/>
            <w:sz w:val="24"/>
            <w:szCs w:val="24"/>
          </w:rPr>
          <w:fldChar w:fldCharType="separate"/>
        </w:r>
        <w:r w:rsidR="00611BE3">
          <w:rPr>
            <w:rFonts w:ascii="Times New Roman" w:hAnsi="Times New Roman" w:cs="Times New Roman"/>
            <w:bCs/>
            <w:noProof/>
            <w:sz w:val="24"/>
            <w:szCs w:val="24"/>
          </w:rPr>
          <w:t>11</w:t>
        </w:r>
        <w:r w:rsidRPr="00D759F7">
          <w:rPr>
            <w:rFonts w:ascii="Times New Roman" w:hAnsi="Times New Roman" w:cs="Times New Roman"/>
            <w:bCs/>
            <w:sz w:val="24"/>
            <w:szCs w:val="24"/>
          </w:rPr>
          <w:fldChar w:fldCharType="end"/>
        </w:r>
      </w:p>
    </w:sdtContent>
  </w:sdt>
  <w:p w14:paraId="5A8790B8" w14:textId="4D717328" w:rsidR="004F4D34" w:rsidRPr="00566085" w:rsidRDefault="004F4D34">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201B3"/>
    <w:multiLevelType w:val="hybridMultilevel"/>
    <w:tmpl w:val="CBE4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026F2"/>
    <w:multiLevelType w:val="hybridMultilevel"/>
    <w:tmpl w:val="7C5651A0"/>
    <w:lvl w:ilvl="0" w:tplc="3B8E22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607A1"/>
    <w:multiLevelType w:val="multilevel"/>
    <w:tmpl w:val="88C220AC"/>
    <w:styleLink w:val="Style1"/>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asciiTheme="minorHAnsi" w:eastAsiaTheme="minorHAnsi" w:hAnsiTheme="minorHAnsi" w:cstheme="minorBidi"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C336265"/>
    <w:multiLevelType w:val="hybridMultilevel"/>
    <w:tmpl w:val="4AFE5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04AF5"/>
    <w:multiLevelType w:val="hybridMultilevel"/>
    <w:tmpl w:val="C8F031E2"/>
    <w:lvl w:ilvl="0" w:tplc="3B6C03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136C3"/>
    <w:multiLevelType w:val="hybridMultilevel"/>
    <w:tmpl w:val="7700A50E"/>
    <w:lvl w:ilvl="0" w:tplc="3B8E22E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A3127A4E">
      <w:start w:val="1"/>
      <w:numFmt w:val="decimal"/>
      <w:lvlText w:val="%3."/>
      <w:lvlJc w:val="left"/>
      <w:pPr>
        <w:ind w:left="2340" w:hanging="36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04364"/>
    <w:multiLevelType w:val="hybridMultilevel"/>
    <w:tmpl w:val="0200F45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762D7"/>
    <w:multiLevelType w:val="hybridMultilevel"/>
    <w:tmpl w:val="65F0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FB22A5"/>
    <w:multiLevelType w:val="hybridMultilevel"/>
    <w:tmpl w:val="732E1F34"/>
    <w:lvl w:ilvl="0" w:tplc="7284CD50">
      <w:start w:val="1"/>
      <w:numFmt w:val="bullet"/>
      <w:lvlText w:val="•"/>
      <w:lvlJc w:val="left"/>
      <w:pPr>
        <w:ind w:left="765"/>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1" w:tplc="34F02736">
      <w:start w:val="1"/>
      <w:numFmt w:val="bullet"/>
      <w:lvlText w:val="o"/>
      <w:lvlJc w:val="left"/>
      <w:pPr>
        <w:ind w:left="1644"/>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2" w:tplc="A8404A64">
      <w:start w:val="1"/>
      <w:numFmt w:val="bullet"/>
      <w:lvlText w:val="▪"/>
      <w:lvlJc w:val="left"/>
      <w:pPr>
        <w:ind w:left="2364"/>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3" w:tplc="7632EAB0">
      <w:start w:val="1"/>
      <w:numFmt w:val="bullet"/>
      <w:lvlText w:val="•"/>
      <w:lvlJc w:val="left"/>
      <w:pPr>
        <w:ind w:left="3084"/>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4" w:tplc="0C8497A0">
      <w:start w:val="1"/>
      <w:numFmt w:val="bullet"/>
      <w:lvlText w:val="o"/>
      <w:lvlJc w:val="left"/>
      <w:pPr>
        <w:ind w:left="3804"/>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5" w:tplc="60AC45CE">
      <w:start w:val="1"/>
      <w:numFmt w:val="bullet"/>
      <w:lvlText w:val="▪"/>
      <w:lvlJc w:val="left"/>
      <w:pPr>
        <w:ind w:left="4524"/>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6" w:tplc="6BC04174">
      <w:start w:val="1"/>
      <w:numFmt w:val="bullet"/>
      <w:lvlText w:val="•"/>
      <w:lvlJc w:val="left"/>
      <w:pPr>
        <w:ind w:left="5244"/>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7" w:tplc="56A8F6A4">
      <w:start w:val="1"/>
      <w:numFmt w:val="bullet"/>
      <w:lvlText w:val="o"/>
      <w:lvlJc w:val="left"/>
      <w:pPr>
        <w:ind w:left="5964"/>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8" w:tplc="73089B54">
      <w:start w:val="1"/>
      <w:numFmt w:val="bullet"/>
      <w:lvlText w:val="▪"/>
      <w:lvlJc w:val="left"/>
      <w:pPr>
        <w:ind w:left="6684"/>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0DC6527"/>
    <w:multiLevelType w:val="hybridMultilevel"/>
    <w:tmpl w:val="EB4EAA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9"/>
  </w:num>
  <w:num w:numId="6">
    <w:abstractNumId w:val="7"/>
  </w:num>
  <w:num w:numId="7">
    <w:abstractNumId w:val="3"/>
  </w:num>
  <w:num w:numId="8">
    <w:abstractNumId w:val="4"/>
  </w:num>
  <w:num w:numId="9">
    <w:abstractNumId w:val="8"/>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2B"/>
    <w:rsid w:val="0000222E"/>
    <w:rsid w:val="000038FA"/>
    <w:rsid w:val="0000463D"/>
    <w:rsid w:val="00005E23"/>
    <w:rsid w:val="00006C3A"/>
    <w:rsid w:val="00007408"/>
    <w:rsid w:val="00010C97"/>
    <w:rsid w:val="00012ABA"/>
    <w:rsid w:val="00013942"/>
    <w:rsid w:val="000152AD"/>
    <w:rsid w:val="00016029"/>
    <w:rsid w:val="0001603D"/>
    <w:rsid w:val="00022EB9"/>
    <w:rsid w:val="0002330E"/>
    <w:rsid w:val="00025EF5"/>
    <w:rsid w:val="00032761"/>
    <w:rsid w:val="00035630"/>
    <w:rsid w:val="00035FF8"/>
    <w:rsid w:val="00037AD2"/>
    <w:rsid w:val="000405EA"/>
    <w:rsid w:val="000418C6"/>
    <w:rsid w:val="00042D05"/>
    <w:rsid w:val="00044255"/>
    <w:rsid w:val="00044A81"/>
    <w:rsid w:val="00047D6F"/>
    <w:rsid w:val="000501F0"/>
    <w:rsid w:val="00050976"/>
    <w:rsid w:val="0005234B"/>
    <w:rsid w:val="00052366"/>
    <w:rsid w:val="000533F4"/>
    <w:rsid w:val="0005583C"/>
    <w:rsid w:val="00062AC4"/>
    <w:rsid w:val="00065628"/>
    <w:rsid w:val="00065DE8"/>
    <w:rsid w:val="0006607D"/>
    <w:rsid w:val="000670B4"/>
    <w:rsid w:val="000675F3"/>
    <w:rsid w:val="00071129"/>
    <w:rsid w:val="000718B3"/>
    <w:rsid w:val="00074ACD"/>
    <w:rsid w:val="00077683"/>
    <w:rsid w:val="0008042C"/>
    <w:rsid w:val="00082286"/>
    <w:rsid w:val="00084E2C"/>
    <w:rsid w:val="0009025F"/>
    <w:rsid w:val="00092B2B"/>
    <w:rsid w:val="00092F4F"/>
    <w:rsid w:val="00093D67"/>
    <w:rsid w:val="000943FB"/>
    <w:rsid w:val="000953D5"/>
    <w:rsid w:val="00095A8E"/>
    <w:rsid w:val="00095D6B"/>
    <w:rsid w:val="00095FF7"/>
    <w:rsid w:val="000964F0"/>
    <w:rsid w:val="000A05D0"/>
    <w:rsid w:val="000A12E4"/>
    <w:rsid w:val="000A1CC6"/>
    <w:rsid w:val="000A4210"/>
    <w:rsid w:val="000A546A"/>
    <w:rsid w:val="000A7F4F"/>
    <w:rsid w:val="000B085E"/>
    <w:rsid w:val="000B20D1"/>
    <w:rsid w:val="000B3A0F"/>
    <w:rsid w:val="000B5799"/>
    <w:rsid w:val="000B6C03"/>
    <w:rsid w:val="000B6E2F"/>
    <w:rsid w:val="000C186B"/>
    <w:rsid w:val="000C3C41"/>
    <w:rsid w:val="000C47C5"/>
    <w:rsid w:val="000C77D0"/>
    <w:rsid w:val="000C78B3"/>
    <w:rsid w:val="000D0106"/>
    <w:rsid w:val="000D14FE"/>
    <w:rsid w:val="000D2073"/>
    <w:rsid w:val="000D2569"/>
    <w:rsid w:val="000D2880"/>
    <w:rsid w:val="000D2C66"/>
    <w:rsid w:val="000D3A47"/>
    <w:rsid w:val="000D3F58"/>
    <w:rsid w:val="000D5725"/>
    <w:rsid w:val="000D5796"/>
    <w:rsid w:val="000D6BBC"/>
    <w:rsid w:val="000E1161"/>
    <w:rsid w:val="000E179F"/>
    <w:rsid w:val="000E2883"/>
    <w:rsid w:val="000E2D4A"/>
    <w:rsid w:val="000E389F"/>
    <w:rsid w:val="000E75C3"/>
    <w:rsid w:val="000F033F"/>
    <w:rsid w:val="000F0B40"/>
    <w:rsid w:val="000F28B9"/>
    <w:rsid w:val="000F2D4D"/>
    <w:rsid w:val="000F3776"/>
    <w:rsid w:val="000F41CE"/>
    <w:rsid w:val="00100D16"/>
    <w:rsid w:val="00101288"/>
    <w:rsid w:val="0010172C"/>
    <w:rsid w:val="00101AFB"/>
    <w:rsid w:val="00101E67"/>
    <w:rsid w:val="00102342"/>
    <w:rsid w:val="00102C46"/>
    <w:rsid w:val="00102C8D"/>
    <w:rsid w:val="00103A3C"/>
    <w:rsid w:val="001053D2"/>
    <w:rsid w:val="00107BFA"/>
    <w:rsid w:val="00110173"/>
    <w:rsid w:val="00110740"/>
    <w:rsid w:val="0011366E"/>
    <w:rsid w:val="001159A0"/>
    <w:rsid w:val="00116CFC"/>
    <w:rsid w:val="00122E84"/>
    <w:rsid w:val="0013033E"/>
    <w:rsid w:val="00130762"/>
    <w:rsid w:val="00131202"/>
    <w:rsid w:val="00133D93"/>
    <w:rsid w:val="00135811"/>
    <w:rsid w:val="001361B5"/>
    <w:rsid w:val="00137B51"/>
    <w:rsid w:val="001400BC"/>
    <w:rsid w:val="001408A3"/>
    <w:rsid w:val="0014172D"/>
    <w:rsid w:val="00141E66"/>
    <w:rsid w:val="0014205B"/>
    <w:rsid w:val="00143BC9"/>
    <w:rsid w:val="0015033F"/>
    <w:rsid w:val="00150E40"/>
    <w:rsid w:val="00150FF4"/>
    <w:rsid w:val="00153B91"/>
    <w:rsid w:val="00154C76"/>
    <w:rsid w:val="00155FC5"/>
    <w:rsid w:val="00161036"/>
    <w:rsid w:val="001611E3"/>
    <w:rsid w:val="00161ACB"/>
    <w:rsid w:val="00162AB9"/>
    <w:rsid w:val="0016579B"/>
    <w:rsid w:val="00165FB6"/>
    <w:rsid w:val="001660C3"/>
    <w:rsid w:val="0016734E"/>
    <w:rsid w:val="00167685"/>
    <w:rsid w:val="00170B32"/>
    <w:rsid w:val="00172818"/>
    <w:rsid w:val="0017306A"/>
    <w:rsid w:val="00173835"/>
    <w:rsid w:val="00174EDC"/>
    <w:rsid w:val="00175181"/>
    <w:rsid w:val="00176A56"/>
    <w:rsid w:val="00177166"/>
    <w:rsid w:val="0018007F"/>
    <w:rsid w:val="001836F0"/>
    <w:rsid w:val="00184713"/>
    <w:rsid w:val="00185636"/>
    <w:rsid w:val="00190ADF"/>
    <w:rsid w:val="00191100"/>
    <w:rsid w:val="00192C88"/>
    <w:rsid w:val="00193E4B"/>
    <w:rsid w:val="00194E4C"/>
    <w:rsid w:val="001A2B80"/>
    <w:rsid w:val="001A2CAD"/>
    <w:rsid w:val="001A2F6C"/>
    <w:rsid w:val="001A353F"/>
    <w:rsid w:val="001A386C"/>
    <w:rsid w:val="001A42C8"/>
    <w:rsid w:val="001A5BB9"/>
    <w:rsid w:val="001A6826"/>
    <w:rsid w:val="001B01AB"/>
    <w:rsid w:val="001B10EB"/>
    <w:rsid w:val="001B1D21"/>
    <w:rsid w:val="001B1DC1"/>
    <w:rsid w:val="001B38A5"/>
    <w:rsid w:val="001B4DB5"/>
    <w:rsid w:val="001B5A35"/>
    <w:rsid w:val="001B5FDD"/>
    <w:rsid w:val="001C2733"/>
    <w:rsid w:val="001C3384"/>
    <w:rsid w:val="001C37D2"/>
    <w:rsid w:val="001C4D92"/>
    <w:rsid w:val="001C514C"/>
    <w:rsid w:val="001D09E1"/>
    <w:rsid w:val="001D154E"/>
    <w:rsid w:val="001D16CC"/>
    <w:rsid w:val="001D6058"/>
    <w:rsid w:val="001D646B"/>
    <w:rsid w:val="001D6A32"/>
    <w:rsid w:val="001D78A6"/>
    <w:rsid w:val="001D7B7B"/>
    <w:rsid w:val="001E3013"/>
    <w:rsid w:val="001E5927"/>
    <w:rsid w:val="001E5CC9"/>
    <w:rsid w:val="001E6FC2"/>
    <w:rsid w:val="001F27DE"/>
    <w:rsid w:val="001F2B03"/>
    <w:rsid w:val="00203680"/>
    <w:rsid w:val="00204F41"/>
    <w:rsid w:val="002066F6"/>
    <w:rsid w:val="00210719"/>
    <w:rsid w:val="002109F0"/>
    <w:rsid w:val="002126CD"/>
    <w:rsid w:val="00213B76"/>
    <w:rsid w:val="00216217"/>
    <w:rsid w:val="00217CE7"/>
    <w:rsid w:val="00220C53"/>
    <w:rsid w:val="00221524"/>
    <w:rsid w:val="00223945"/>
    <w:rsid w:val="00226654"/>
    <w:rsid w:val="00230661"/>
    <w:rsid w:val="0023073F"/>
    <w:rsid w:val="00233B11"/>
    <w:rsid w:val="002374A5"/>
    <w:rsid w:val="00237BFB"/>
    <w:rsid w:val="00240802"/>
    <w:rsid w:val="00241AA0"/>
    <w:rsid w:val="002444C7"/>
    <w:rsid w:val="00246A73"/>
    <w:rsid w:val="0025060E"/>
    <w:rsid w:val="00250F66"/>
    <w:rsid w:val="00252078"/>
    <w:rsid w:val="00252580"/>
    <w:rsid w:val="0025293C"/>
    <w:rsid w:val="00252CA0"/>
    <w:rsid w:val="00252CBB"/>
    <w:rsid w:val="002553EE"/>
    <w:rsid w:val="002574C7"/>
    <w:rsid w:val="0026152F"/>
    <w:rsid w:val="00262759"/>
    <w:rsid w:val="0026636B"/>
    <w:rsid w:val="0027021A"/>
    <w:rsid w:val="002730F1"/>
    <w:rsid w:val="002731AA"/>
    <w:rsid w:val="002740DF"/>
    <w:rsid w:val="0027479A"/>
    <w:rsid w:val="00275C90"/>
    <w:rsid w:val="00280727"/>
    <w:rsid w:val="002836EE"/>
    <w:rsid w:val="0028593B"/>
    <w:rsid w:val="00291E88"/>
    <w:rsid w:val="0029219C"/>
    <w:rsid w:val="002932E1"/>
    <w:rsid w:val="00297F29"/>
    <w:rsid w:val="002A1741"/>
    <w:rsid w:val="002A2C6E"/>
    <w:rsid w:val="002A3E34"/>
    <w:rsid w:val="002A4ADE"/>
    <w:rsid w:val="002A4B57"/>
    <w:rsid w:val="002B1272"/>
    <w:rsid w:val="002B1834"/>
    <w:rsid w:val="002B2B0D"/>
    <w:rsid w:val="002B2FDE"/>
    <w:rsid w:val="002B3B2B"/>
    <w:rsid w:val="002B3CCB"/>
    <w:rsid w:val="002B531F"/>
    <w:rsid w:val="002B64C7"/>
    <w:rsid w:val="002B6CAC"/>
    <w:rsid w:val="002C0765"/>
    <w:rsid w:val="002C1C1F"/>
    <w:rsid w:val="002C2ED2"/>
    <w:rsid w:val="002C4D35"/>
    <w:rsid w:val="002C54EC"/>
    <w:rsid w:val="002C5E9A"/>
    <w:rsid w:val="002C6F98"/>
    <w:rsid w:val="002D047A"/>
    <w:rsid w:val="002D18FA"/>
    <w:rsid w:val="002D1CF7"/>
    <w:rsid w:val="002D5082"/>
    <w:rsid w:val="002D5B46"/>
    <w:rsid w:val="002D7B66"/>
    <w:rsid w:val="002D7E18"/>
    <w:rsid w:val="002E006E"/>
    <w:rsid w:val="002E06EC"/>
    <w:rsid w:val="002E0D66"/>
    <w:rsid w:val="002E0FC0"/>
    <w:rsid w:val="002E12D9"/>
    <w:rsid w:val="002E13E7"/>
    <w:rsid w:val="002E1AA6"/>
    <w:rsid w:val="002E48ED"/>
    <w:rsid w:val="002E4ACA"/>
    <w:rsid w:val="002E7126"/>
    <w:rsid w:val="002F0E4C"/>
    <w:rsid w:val="002F18B3"/>
    <w:rsid w:val="002F19A4"/>
    <w:rsid w:val="002F3D0D"/>
    <w:rsid w:val="002F4223"/>
    <w:rsid w:val="002F5336"/>
    <w:rsid w:val="002F5B65"/>
    <w:rsid w:val="002F6B64"/>
    <w:rsid w:val="002F6C10"/>
    <w:rsid w:val="002F7DF1"/>
    <w:rsid w:val="00300BF3"/>
    <w:rsid w:val="00300BF9"/>
    <w:rsid w:val="00301781"/>
    <w:rsid w:val="00302B7F"/>
    <w:rsid w:val="00302E38"/>
    <w:rsid w:val="00302F3E"/>
    <w:rsid w:val="00303AB2"/>
    <w:rsid w:val="003047CC"/>
    <w:rsid w:val="0030623C"/>
    <w:rsid w:val="003076D8"/>
    <w:rsid w:val="00312D71"/>
    <w:rsid w:val="003137AD"/>
    <w:rsid w:val="00313E46"/>
    <w:rsid w:val="0031462D"/>
    <w:rsid w:val="00314A77"/>
    <w:rsid w:val="003174B7"/>
    <w:rsid w:val="00317D0D"/>
    <w:rsid w:val="0032074A"/>
    <w:rsid w:val="00322500"/>
    <w:rsid w:val="00322794"/>
    <w:rsid w:val="0032346C"/>
    <w:rsid w:val="00324131"/>
    <w:rsid w:val="00324371"/>
    <w:rsid w:val="003261DF"/>
    <w:rsid w:val="00326B32"/>
    <w:rsid w:val="00327460"/>
    <w:rsid w:val="0033175B"/>
    <w:rsid w:val="00332B00"/>
    <w:rsid w:val="00333823"/>
    <w:rsid w:val="00340656"/>
    <w:rsid w:val="003434A0"/>
    <w:rsid w:val="00343537"/>
    <w:rsid w:val="00344B15"/>
    <w:rsid w:val="00345611"/>
    <w:rsid w:val="00346C97"/>
    <w:rsid w:val="003565C9"/>
    <w:rsid w:val="00357B88"/>
    <w:rsid w:val="0036050D"/>
    <w:rsid w:val="00360660"/>
    <w:rsid w:val="00360AA5"/>
    <w:rsid w:val="003620BD"/>
    <w:rsid w:val="00365515"/>
    <w:rsid w:val="00367925"/>
    <w:rsid w:val="00367C83"/>
    <w:rsid w:val="00370455"/>
    <w:rsid w:val="0037063C"/>
    <w:rsid w:val="0037086D"/>
    <w:rsid w:val="00370F03"/>
    <w:rsid w:val="00371C6A"/>
    <w:rsid w:val="00372A0B"/>
    <w:rsid w:val="00373409"/>
    <w:rsid w:val="003754AF"/>
    <w:rsid w:val="0037565A"/>
    <w:rsid w:val="00375A61"/>
    <w:rsid w:val="0037745B"/>
    <w:rsid w:val="003806DD"/>
    <w:rsid w:val="00380859"/>
    <w:rsid w:val="00382B52"/>
    <w:rsid w:val="00385F66"/>
    <w:rsid w:val="00392E54"/>
    <w:rsid w:val="00395A46"/>
    <w:rsid w:val="0039677B"/>
    <w:rsid w:val="00396BA5"/>
    <w:rsid w:val="003A307E"/>
    <w:rsid w:val="003A3AE1"/>
    <w:rsid w:val="003A46CA"/>
    <w:rsid w:val="003A4CED"/>
    <w:rsid w:val="003A5220"/>
    <w:rsid w:val="003A6C50"/>
    <w:rsid w:val="003B2C3A"/>
    <w:rsid w:val="003B2D4B"/>
    <w:rsid w:val="003B5A52"/>
    <w:rsid w:val="003B6051"/>
    <w:rsid w:val="003B61A1"/>
    <w:rsid w:val="003B6765"/>
    <w:rsid w:val="003B6F2F"/>
    <w:rsid w:val="003C05A6"/>
    <w:rsid w:val="003C1E97"/>
    <w:rsid w:val="003C3008"/>
    <w:rsid w:val="003C4B01"/>
    <w:rsid w:val="003C4F2B"/>
    <w:rsid w:val="003C5D82"/>
    <w:rsid w:val="003C64D6"/>
    <w:rsid w:val="003C7690"/>
    <w:rsid w:val="003D13A4"/>
    <w:rsid w:val="003D1413"/>
    <w:rsid w:val="003D1850"/>
    <w:rsid w:val="003D3236"/>
    <w:rsid w:val="003D5191"/>
    <w:rsid w:val="003D5F65"/>
    <w:rsid w:val="003E03B6"/>
    <w:rsid w:val="003E587C"/>
    <w:rsid w:val="003E5D17"/>
    <w:rsid w:val="003E6292"/>
    <w:rsid w:val="003F1615"/>
    <w:rsid w:val="003F2F44"/>
    <w:rsid w:val="003F3F2B"/>
    <w:rsid w:val="003F4B69"/>
    <w:rsid w:val="00401189"/>
    <w:rsid w:val="004011CF"/>
    <w:rsid w:val="00401B06"/>
    <w:rsid w:val="00402BA2"/>
    <w:rsid w:val="00403428"/>
    <w:rsid w:val="00403692"/>
    <w:rsid w:val="0040398B"/>
    <w:rsid w:val="00403A7A"/>
    <w:rsid w:val="00403BE0"/>
    <w:rsid w:val="00404F52"/>
    <w:rsid w:val="00407922"/>
    <w:rsid w:val="00411613"/>
    <w:rsid w:val="00411B04"/>
    <w:rsid w:val="00415C8C"/>
    <w:rsid w:val="00415D49"/>
    <w:rsid w:val="004179FB"/>
    <w:rsid w:val="00421054"/>
    <w:rsid w:val="00421F5F"/>
    <w:rsid w:val="00422954"/>
    <w:rsid w:val="00422F75"/>
    <w:rsid w:val="0042498E"/>
    <w:rsid w:val="00425157"/>
    <w:rsid w:val="00425A2B"/>
    <w:rsid w:val="00425F1E"/>
    <w:rsid w:val="004264EB"/>
    <w:rsid w:val="0042739F"/>
    <w:rsid w:val="00427706"/>
    <w:rsid w:val="00431CF1"/>
    <w:rsid w:val="004322BD"/>
    <w:rsid w:val="004323F2"/>
    <w:rsid w:val="00432564"/>
    <w:rsid w:val="00432F39"/>
    <w:rsid w:val="004334FB"/>
    <w:rsid w:val="0043368B"/>
    <w:rsid w:val="004343DB"/>
    <w:rsid w:val="00434949"/>
    <w:rsid w:val="00437BE3"/>
    <w:rsid w:val="00440E71"/>
    <w:rsid w:val="00441ABF"/>
    <w:rsid w:val="00441EF6"/>
    <w:rsid w:val="0044201F"/>
    <w:rsid w:val="00444D8A"/>
    <w:rsid w:val="00445627"/>
    <w:rsid w:val="004458B3"/>
    <w:rsid w:val="004466F1"/>
    <w:rsid w:val="0044726B"/>
    <w:rsid w:val="00450526"/>
    <w:rsid w:val="00453826"/>
    <w:rsid w:val="00454D32"/>
    <w:rsid w:val="004564F3"/>
    <w:rsid w:val="00457CB2"/>
    <w:rsid w:val="004603AD"/>
    <w:rsid w:val="00461CBC"/>
    <w:rsid w:val="004644E4"/>
    <w:rsid w:val="004705EF"/>
    <w:rsid w:val="00470862"/>
    <w:rsid w:val="00471189"/>
    <w:rsid w:val="00474D75"/>
    <w:rsid w:val="004755EE"/>
    <w:rsid w:val="00480221"/>
    <w:rsid w:val="004804E0"/>
    <w:rsid w:val="004806DD"/>
    <w:rsid w:val="004806F3"/>
    <w:rsid w:val="0048167D"/>
    <w:rsid w:val="0048208C"/>
    <w:rsid w:val="004845F9"/>
    <w:rsid w:val="00484E8D"/>
    <w:rsid w:val="004850F1"/>
    <w:rsid w:val="0048546C"/>
    <w:rsid w:val="00487A3F"/>
    <w:rsid w:val="00491AA3"/>
    <w:rsid w:val="0049206A"/>
    <w:rsid w:val="00493F70"/>
    <w:rsid w:val="00496254"/>
    <w:rsid w:val="00497131"/>
    <w:rsid w:val="00497581"/>
    <w:rsid w:val="00497F85"/>
    <w:rsid w:val="004A2BB0"/>
    <w:rsid w:val="004A4604"/>
    <w:rsid w:val="004A4C45"/>
    <w:rsid w:val="004B27EA"/>
    <w:rsid w:val="004B3EAC"/>
    <w:rsid w:val="004B4C31"/>
    <w:rsid w:val="004B4DAF"/>
    <w:rsid w:val="004B6176"/>
    <w:rsid w:val="004C0B06"/>
    <w:rsid w:val="004C1014"/>
    <w:rsid w:val="004C2A60"/>
    <w:rsid w:val="004C4398"/>
    <w:rsid w:val="004C46BB"/>
    <w:rsid w:val="004C4DD9"/>
    <w:rsid w:val="004C55C3"/>
    <w:rsid w:val="004C6CAA"/>
    <w:rsid w:val="004D000C"/>
    <w:rsid w:val="004D327D"/>
    <w:rsid w:val="004D4B9D"/>
    <w:rsid w:val="004D51A2"/>
    <w:rsid w:val="004E52D7"/>
    <w:rsid w:val="004E56E4"/>
    <w:rsid w:val="004E69BF"/>
    <w:rsid w:val="004E718F"/>
    <w:rsid w:val="004F14A1"/>
    <w:rsid w:val="004F2674"/>
    <w:rsid w:val="004F2C3A"/>
    <w:rsid w:val="004F3A96"/>
    <w:rsid w:val="004F4849"/>
    <w:rsid w:val="004F4D34"/>
    <w:rsid w:val="004F5A61"/>
    <w:rsid w:val="004F5C32"/>
    <w:rsid w:val="004F6C7C"/>
    <w:rsid w:val="004F7A65"/>
    <w:rsid w:val="00500110"/>
    <w:rsid w:val="0050145A"/>
    <w:rsid w:val="0050198B"/>
    <w:rsid w:val="00502105"/>
    <w:rsid w:val="00504038"/>
    <w:rsid w:val="00506285"/>
    <w:rsid w:val="005156CD"/>
    <w:rsid w:val="00516D9F"/>
    <w:rsid w:val="005208EE"/>
    <w:rsid w:val="005208F2"/>
    <w:rsid w:val="00521E6B"/>
    <w:rsid w:val="00524684"/>
    <w:rsid w:val="005256EA"/>
    <w:rsid w:val="005256F9"/>
    <w:rsid w:val="005257C6"/>
    <w:rsid w:val="005300C5"/>
    <w:rsid w:val="005312ED"/>
    <w:rsid w:val="00535071"/>
    <w:rsid w:val="0053544A"/>
    <w:rsid w:val="00536F92"/>
    <w:rsid w:val="00537149"/>
    <w:rsid w:val="0053771F"/>
    <w:rsid w:val="00541D71"/>
    <w:rsid w:val="005440DD"/>
    <w:rsid w:val="005457E8"/>
    <w:rsid w:val="005476E8"/>
    <w:rsid w:val="00547866"/>
    <w:rsid w:val="005502E7"/>
    <w:rsid w:val="00551410"/>
    <w:rsid w:val="005523FA"/>
    <w:rsid w:val="00552A3D"/>
    <w:rsid w:val="0055348E"/>
    <w:rsid w:val="00554026"/>
    <w:rsid w:val="00554088"/>
    <w:rsid w:val="00555359"/>
    <w:rsid w:val="00555928"/>
    <w:rsid w:val="00556063"/>
    <w:rsid w:val="0055627C"/>
    <w:rsid w:val="00556F0A"/>
    <w:rsid w:val="00556F4C"/>
    <w:rsid w:val="005573F8"/>
    <w:rsid w:val="00557CC5"/>
    <w:rsid w:val="00565959"/>
    <w:rsid w:val="00566085"/>
    <w:rsid w:val="0057122C"/>
    <w:rsid w:val="00572237"/>
    <w:rsid w:val="0057699F"/>
    <w:rsid w:val="00582781"/>
    <w:rsid w:val="00583AD2"/>
    <w:rsid w:val="005840FF"/>
    <w:rsid w:val="00586CE5"/>
    <w:rsid w:val="0058713C"/>
    <w:rsid w:val="0059063D"/>
    <w:rsid w:val="0059092D"/>
    <w:rsid w:val="00592DDD"/>
    <w:rsid w:val="00594B26"/>
    <w:rsid w:val="00595E03"/>
    <w:rsid w:val="00596579"/>
    <w:rsid w:val="005970AC"/>
    <w:rsid w:val="00597271"/>
    <w:rsid w:val="00597A3F"/>
    <w:rsid w:val="005A3633"/>
    <w:rsid w:val="005A3F4E"/>
    <w:rsid w:val="005A5C3F"/>
    <w:rsid w:val="005A6E87"/>
    <w:rsid w:val="005A7B26"/>
    <w:rsid w:val="005A7B7B"/>
    <w:rsid w:val="005B04FB"/>
    <w:rsid w:val="005B14D1"/>
    <w:rsid w:val="005B20D6"/>
    <w:rsid w:val="005B294E"/>
    <w:rsid w:val="005B30DA"/>
    <w:rsid w:val="005B38BC"/>
    <w:rsid w:val="005B5062"/>
    <w:rsid w:val="005B67CB"/>
    <w:rsid w:val="005C0D2A"/>
    <w:rsid w:val="005C1BA3"/>
    <w:rsid w:val="005C1F87"/>
    <w:rsid w:val="005C214D"/>
    <w:rsid w:val="005C4055"/>
    <w:rsid w:val="005C5908"/>
    <w:rsid w:val="005D00AC"/>
    <w:rsid w:val="005D16E6"/>
    <w:rsid w:val="005D20D1"/>
    <w:rsid w:val="005D3169"/>
    <w:rsid w:val="005D36A1"/>
    <w:rsid w:val="005D38C2"/>
    <w:rsid w:val="005D3D19"/>
    <w:rsid w:val="005E2531"/>
    <w:rsid w:val="005E257E"/>
    <w:rsid w:val="005E4A89"/>
    <w:rsid w:val="005E631D"/>
    <w:rsid w:val="005E650C"/>
    <w:rsid w:val="005E6E08"/>
    <w:rsid w:val="005F2819"/>
    <w:rsid w:val="005F2CF2"/>
    <w:rsid w:val="005F54AE"/>
    <w:rsid w:val="005F697F"/>
    <w:rsid w:val="005F784D"/>
    <w:rsid w:val="00600780"/>
    <w:rsid w:val="0060257F"/>
    <w:rsid w:val="00603C6B"/>
    <w:rsid w:val="00610184"/>
    <w:rsid w:val="00610963"/>
    <w:rsid w:val="00611383"/>
    <w:rsid w:val="00611BE3"/>
    <w:rsid w:val="00612395"/>
    <w:rsid w:val="00612861"/>
    <w:rsid w:val="006155A2"/>
    <w:rsid w:val="00617090"/>
    <w:rsid w:val="00620CBE"/>
    <w:rsid w:val="00621696"/>
    <w:rsid w:val="00623AFE"/>
    <w:rsid w:val="00623E39"/>
    <w:rsid w:val="00624FA5"/>
    <w:rsid w:val="0062598F"/>
    <w:rsid w:val="006264BC"/>
    <w:rsid w:val="00626953"/>
    <w:rsid w:val="00626A21"/>
    <w:rsid w:val="0062790A"/>
    <w:rsid w:val="00627A51"/>
    <w:rsid w:val="00627C01"/>
    <w:rsid w:val="00632096"/>
    <w:rsid w:val="00632EE8"/>
    <w:rsid w:val="006332A7"/>
    <w:rsid w:val="006364EF"/>
    <w:rsid w:val="006365FC"/>
    <w:rsid w:val="00641994"/>
    <w:rsid w:val="006423AC"/>
    <w:rsid w:val="00642893"/>
    <w:rsid w:val="00644018"/>
    <w:rsid w:val="00645DE2"/>
    <w:rsid w:val="00650998"/>
    <w:rsid w:val="00653368"/>
    <w:rsid w:val="00654B8F"/>
    <w:rsid w:val="00654EC9"/>
    <w:rsid w:val="00655E1B"/>
    <w:rsid w:val="006566BF"/>
    <w:rsid w:val="00656705"/>
    <w:rsid w:val="00663E7D"/>
    <w:rsid w:val="006653B7"/>
    <w:rsid w:val="00665693"/>
    <w:rsid w:val="00667A69"/>
    <w:rsid w:val="00667FEC"/>
    <w:rsid w:val="00670A2E"/>
    <w:rsid w:val="00672ADA"/>
    <w:rsid w:val="00672C08"/>
    <w:rsid w:val="00674B56"/>
    <w:rsid w:val="00674D0B"/>
    <w:rsid w:val="00680499"/>
    <w:rsid w:val="00680533"/>
    <w:rsid w:val="0068572D"/>
    <w:rsid w:val="00685A83"/>
    <w:rsid w:val="00691B6A"/>
    <w:rsid w:val="00693A15"/>
    <w:rsid w:val="00694D63"/>
    <w:rsid w:val="006952ED"/>
    <w:rsid w:val="006959B1"/>
    <w:rsid w:val="006A0785"/>
    <w:rsid w:val="006A1594"/>
    <w:rsid w:val="006A251A"/>
    <w:rsid w:val="006A5AD3"/>
    <w:rsid w:val="006A6807"/>
    <w:rsid w:val="006A6D8B"/>
    <w:rsid w:val="006A6E58"/>
    <w:rsid w:val="006A7520"/>
    <w:rsid w:val="006B0507"/>
    <w:rsid w:val="006B0DEC"/>
    <w:rsid w:val="006B14FB"/>
    <w:rsid w:val="006B1CC2"/>
    <w:rsid w:val="006B268D"/>
    <w:rsid w:val="006B515D"/>
    <w:rsid w:val="006C4FD2"/>
    <w:rsid w:val="006C745F"/>
    <w:rsid w:val="006C7A57"/>
    <w:rsid w:val="006D17BE"/>
    <w:rsid w:val="006D1A8D"/>
    <w:rsid w:val="006D2312"/>
    <w:rsid w:val="006D5079"/>
    <w:rsid w:val="006D6D11"/>
    <w:rsid w:val="006E06E0"/>
    <w:rsid w:val="006E27AE"/>
    <w:rsid w:val="006E629E"/>
    <w:rsid w:val="006E69DE"/>
    <w:rsid w:val="006F06FC"/>
    <w:rsid w:val="006F0F40"/>
    <w:rsid w:val="006F102B"/>
    <w:rsid w:val="006F1A39"/>
    <w:rsid w:val="006F5E62"/>
    <w:rsid w:val="006F73BD"/>
    <w:rsid w:val="006F7EB0"/>
    <w:rsid w:val="00700E8E"/>
    <w:rsid w:val="007034B8"/>
    <w:rsid w:val="00705C5E"/>
    <w:rsid w:val="00706212"/>
    <w:rsid w:val="00707F9F"/>
    <w:rsid w:val="00712928"/>
    <w:rsid w:val="007136B2"/>
    <w:rsid w:val="00715C30"/>
    <w:rsid w:val="00716EF3"/>
    <w:rsid w:val="00720DB2"/>
    <w:rsid w:val="00721A3F"/>
    <w:rsid w:val="00722314"/>
    <w:rsid w:val="00723088"/>
    <w:rsid w:val="00726B72"/>
    <w:rsid w:val="00727F39"/>
    <w:rsid w:val="00732853"/>
    <w:rsid w:val="00733F6F"/>
    <w:rsid w:val="0073676E"/>
    <w:rsid w:val="0073769D"/>
    <w:rsid w:val="0074249A"/>
    <w:rsid w:val="00744362"/>
    <w:rsid w:val="00744A87"/>
    <w:rsid w:val="00745338"/>
    <w:rsid w:val="00746E7E"/>
    <w:rsid w:val="00753AE2"/>
    <w:rsid w:val="007565AA"/>
    <w:rsid w:val="00761692"/>
    <w:rsid w:val="00761EF4"/>
    <w:rsid w:val="00761F6D"/>
    <w:rsid w:val="00763707"/>
    <w:rsid w:val="00765F9D"/>
    <w:rsid w:val="00781FF9"/>
    <w:rsid w:val="00784B29"/>
    <w:rsid w:val="00787BC2"/>
    <w:rsid w:val="007904A5"/>
    <w:rsid w:val="00795D23"/>
    <w:rsid w:val="007A1FC8"/>
    <w:rsid w:val="007A2802"/>
    <w:rsid w:val="007A62A0"/>
    <w:rsid w:val="007A7999"/>
    <w:rsid w:val="007B06CA"/>
    <w:rsid w:val="007B2808"/>
    <w:rsid w:val="007B5326"/>
    <w:rsid w:val="007B5999"/>
    <w:rsid w:val="007B60AA"/>
    <w:rsid w:val="007B6953"/>
    <w:rsid w:val="007C115B"/>
    <w:rsid w:val="007C1195"/>
    <w:rsid w:val="007C2C29"/>
    <w:rsid w:val="007D1CF9"/>
    <w:rsid w:val="007D2920"/>
    <w:rsid w:val="007D2A18"/>
    <w:rsid w:val="007D4CFE"/>
    <w:rsid w:val="007D6983"/>
    <w:rsid w:val="007E1FF0"/>
    <w:rsid w:val="007E2103"/>
    <w:rsid w:val="007E268C"/>
    <w:rsid w:val="007E39F2"/>
    <w:rsid w:val="007E61F4"/>
    <w:rsid w:val="007E64D8"/>
    <w:rsid w:val="007E6D19"/>
    <w:rsid w:val="007E6F9E"/>
    <w:rsid w:val="007F0610"/>
    <w:rsid w:val="007F35C5"/>
    <w:rsid w:val="007F77B8"/>
    <w:rsid w:val="00800E1D"/>
    <w:rsid w:val="00804596"/>
    <w:rsid w:val="00804A6B"/>
    <w:rsid w:val="008062D3"/>
    <w:rsid w:val="00806CB5"/>
    <w:rsid w:val="00810728"/>
    <w:rsid w:val="00811268"/>
    <w:rsid w:val="008113A7"/>
    <w:rsid w:val="008136C2"/>
    <w:rsid w:val="00815BDE"/>
    <w:rsid w:val="00817C72"/>
    <w:rsid w:val="008201D1"/>
    <w:rsid w:val="00822290"/>
    <w:rsid w:val="00823867"/>
    <w:rsid w:val="00823FE7"/>
    <w:rsid w:val="00825111"/>
    <w:rsid w:val="008252C4"/>
    <w:rsid w:val="00826098"/>
    <w:rsid w:val="00826FC2"/>
    <w:rsid w:val="008271EE"/>
    <w:rsid w:val="00827622"/>
    <w:rsid w:val="00827D2F"/>
    <w:rsid w:val="0083211E"/>
    <w:rsid w:val="00832720"/>
    <w:rsid w:val="00833622"/>
    <w:rsid w:val="008338A8"/>
    <w:rsid w:val="008340B7"/>
    <w:rsid w:val="00834883"/>
    <w:rsid w:val="0083594A"/>
    <w:rsid w:val="008401F4"/>
    <w:rsid w:val="0084053E"/>
    <w:rsid w:val="00840EB6"/>
    <w:rsid w:val="00841170"/>
    <w:rsid w:val="00843F5A"/>
    <w:rsid w:val="00850662"/>
    <w:rsid w:val="00852FCE"/>
    <w:rsid w:val="0085568F"/>
    <w:rsid w:val="00855BD0"/>
    <w:rsid w:val="00856FB7"/>
    <w:rsid w:val="0086026C"/>
    <w:rsid w:val="008605F3"/>
    <w:rsid w:val="008607A6"/>
    <w:rsid w:val="00860871"/>
    <w:rsid w:val="00860A1A"/>
    <w:rsid w:val="008613ED"/>
    <w:rsid w:val="00861E26"/>
    <w:rsid w:val="008643E8"/>
    <w:rsid w:val="008648CA"/>
    <w:rsid w:val="00864F84"/>
    <w:rsid w:val="00865422"/>
    <w:rsid w:val="00865515"/>
    <w:rsid w:val="00865E1E"/>
    <w:rsid w:val="008724AF"/>
    <w:rsid w:val="00873657"/>
    <w:rsid w:val="00873B5E"/>
    <w:rsid w:val="00875DE9"/>
    <w:rsid w:val="008775BE"/>
    <w:rsid w:val="00877A0B"/>
    <w:rsid w:val="00880D71"/>
    <w:rsid w:val="0088200F"/>
    <w:rsid w:val="00883809"/>
    <w:rsid w:val="008840E4"/>
    <w:rsid w:val="00890C03"/>
    <w:rsid w:val="008936FA"/>
    <w:rsid w:val="00893F19"/>
    <w:rsid w:val="008964AB"/>
    <w:rsid w:val="008A0F5E"/>
    <w:rsid w:val="008A1794"/>
    <w:rsid w:val="008A27AC"/>
    <w:rsid w:val="008A2AC9"/>
    <w:rsid w:val="008B116A"/>
    <w:rsid w:val="008B1EF0"/>
    <w:rsid w:val="008B3DD1"/>
    <w:rsid w:val="008B7811"/>
    <w:rsid w:val="008C22D0"/>
    <w:rsid w:val="008C337F"/>
    <w:rsid w:val="008C4442"/>
    <w:rsid w:val="008C5AC5"/>
    <w:rsid w:val="008C64D4"/>
    <w:rsid w:val="008C6B2B"/>
    <w:rsid w:val="008C6ED1"/>
    <w:rsid w:val="008C7CA2"/>
    <w:rsid w:val="008D05E8"/>
    <w:rsid w:val="008D0D79"/>
    <w:rsid w:val="008D2661"/>
    <w:rsid w:val="008D46F5"/>
    <w:rsid w:val="008D4817"/>
    <w:rsid w:val="008D4E85"/>
    <w:rsid w:val="008D6421"/>
    <w:rsid w:val="008D665A"/>
    <w:rsid w:val="008D7B2A"/>
    <w:rsid w:val="008E0066"/>
    <w:rsid w:val="008E0102"/>
    <w:rsid w:val="008E05C9"/>
    <w:rsid w:val="008E171F"/>
    <w:rsid w:val="008E3205"/>
    <w:rsid w:val="008E3607"/>
    <w:rsid w:val="008E3AFD"/>
    <w:rsid w:val="008E49B1"/>
    <w:rsid w:val="008E59C8"/>
    <w:rsid w:val="008F00BF"/>
    <w:rsid w:val="008F0601"/>
    <w:rsid w:val="008F280E"/>
    <w:rsid w:val="008F2F0F"/>
    <w:rsid w:val="008F479A"/>
    <w:rsid w:val="008F47D5"/>
    <w:rsid w:val="008F6CEA"/>
    <w:rsid w:val="008F6E0E"/>
    <w:rsid w:val="008F7344"/>
    <w:rsid w:val="00900C3B"/>
    <w:rsid w:val="00902186"/>
    <w:rsid w:val="00904275"/>
    <w:rsid w:val="00905F6D"/>
    <w:rsid w:val="00906FF7"/>
    <w:rsid w:val="00907005"/>
    <w:rsid w:val="00910FEB"/>
    <w:rsid w:val="009145C9"/>
    <w:rsid w:val="00921A18"/>
    <w:rsid w:val="00921F8F"/>
    <w:rsid w:val="00922E2F"/>
    <w:rsid w:val="00925CD7"/>
    <w:rsid w:val="0093055E"/>
    <w:rsid w:val="00930C32"/>
    <w:rsid w:val="009318F7"/>
    <w:rsid w:val="009420EE"/>
    <w:rsid w:val="009421D8"/>
    <w:rsid w:val="00942375"/>
    <w:rsid w:val="009469C7"/>
    <w:rsid w:val="00950833"/>
    <w:rsid w:val="00950F16"/>
    <w:rsid w:val="00951A1F"/>
    <w:rsid w:val="00951C58"/>
    <w:rsid w:val="0095385D"/>
    <w:rsid w:val="00954C0F"/>
    <w:rsid w:val="00955BE4"/>
    <w:rsid w:val="00955F6F"/>
    <w:rsid w:val="00956F4F"/>
    <w:rsid w:val="009606DD"/>
    <w:rsid w:val="00960D58"/>
    <w:rsid w:val="00961ABF"/>
    <w:rsid w:val="009624DE"/>
    <w:rsid w:val="009629A2"/>
    <w:rsid w:val="0096771F"/>
    <w:rsid w:val="0097273B"/>
    <w:rsid w:val="00972821"/>
    <w:rsid w:val="00973EB8"/>
    <w:rsid w:val="009742A7"/>
    <w:rsid w:val="009760FE"/>
    <w:rsid w:val="009824F1"/>
    <w:rsid w:val="00983278"/>
    <w:rsid w:val="00983C97"/>
    <w:rsid w:val="009876E3"/>
    <w:rsid w:val="009878FF"/>
    <w:rsid w:val="009925A0"/>
    <w:rsid w:val="009935C6"/>
    <w:rsid w:val="0099539A"/>
    <w:rsid w:val="009969D4"/>
    <w:rsid w:val="00996B5F"/>
    <w:rsid w:val="009970C0"/>
    <w:rsid w:val="00997D99"/>
    <w:rsid w:val="009A1E2D"/>
    <w:rsid w:val="009A242E"/>
    <w:rsid w:val="009A28DF"/>
    <w:rsid w:val="009A30C5"/>
    <w:rsid w:val="009A5935"/>
    <w:rsid w:val="009A6A08"/>
    <w:rsid w:val="009B0119"/>
    <w:rsid w:val="009B10B5"/>
    <w:rsid w:val="009B13B8"/>
    <w:rsid w:val="009B2207"/>
    <w:rsid w:val="009B41AE"/>
    <w:rsid w:val="009B491E"/>
    <w:rsid w:val="009B6010"/>
    <w:rsid w:val="009C0099"/>
    <w:rsid w:val="009C0439"/>
    <w:rsid w:val="009C08B1"/>
    <w:rsid w:val="009C0CA3"/>
    <w:rsid w:val="009C129A"/>
    <w:rsid w:val="009C16D5"/>
    <w:rsid w:val="009C42B9"/>
    <w:rsid w:val="009C4670"/>
    <w:rsid w:val="009C4DB9"/>
    <w:rsid w:val="009C6224"/>
    <w:rsid w:val="009C6CAD"/>
    <w:rsid w:val="009C796F"/>
    <w:rsid w:val="009D06AF"/>
    <w:rsid w:val="009D2A5D"/>
    <w:rsid w:val="009D3F00"/>
    <w:rsid w:val="009D4C52"/>
    <w:rsid w:val="009D61D5"/>
    <w:rsid w:val="009D7DCD"/>
    <w:rsid w:val="009D7FBB"/>
    <w:rsid w:val="009E048D"/>
    <w:rsid w:val="009E308B"/>
    <w:rsid w:val="009E6373"/>
    <w:rsid w:val="009E734A"/>
    <w:rsid w:val="009F0BF4"/>
    <w:rsid w:val="009F1B8A"/>
    <w:rsid w:val="009F32A8"/>
    <w:rsid w:val="009F3BC5"/>
    <w:rsid w:val="009F5B23"/>
    <w:rsid w:val="009F7968"/>
    <w:rsid w:val="00A00930"/>
    <w:rsid w:val="00A01200"/>
    <w:rsid w:val="00A01EFE"/>
    <w:rsid w:val="00A03223"/>
    <w:rsid w:val="00A034E3"/>
    <w:rsid w:val="00A03688"/>
    <w:rsid w:val="00A102FE"/>
    <w:rsid w:val="00A10D77"/>
    <w:rsid w:val="00A121A7"/>
    <w:rsid w:val="00A124C8"/>
    <w:rsid w:val="00A137A2"/>
    <w:rsid w:val="00A147A5"/>
    <w:rsid w:val="00A1543C"/>
    <w:rsid w:val="00A22529"/>
    <w:rsid w:val="00A22568"/>
    <w:rsid w:val="00A24CCD"/>
    <w:rsid w:val="00A2510B"/>
    <w:rsid w:val="00A26249"/>
    <w:rsid w:val="00A277B6"/>
    <w:rsid w:val="00A363E1"/>
    <w:rsid w:val="00A36812"/>
    <w:rsid w:val="00A36A4E"/>
    <w:rsid w:val="00A37768"/>
    <w:rsid w:val="00A3799B"/>
    <w:rsid w:val="00A469F1"/>
    <w:rsid w:val="00A4774D"/>
    <w:rsid w:val="00A5041E"/>
    <w:rsid w:val="00A50635"/>
    <w:rsid w:val="00A50B2C"/>
    <w:rsid w:val="00A52224"/>
    <w:rsid w:val="00A57030"/>
    <w:rsid w:val="00A572F4"/>
    <w:rsid w:val="00A57428"/>
    <w:rsid w:val="00A57A23"/>
    <w:rsid w:val="00A610F1"/>
    <w:rsid w:val="00A62893"/>
    <w:rsid w:val="00A6443E"/>
    <w:rsid w:val="00A64619"/>
    <w:rsid w:val="00A66C19"/>
    <w:rsid w:val="00A6789A"/>
    <w:rsid w:val="00A708D9"/>
    <w:rsid w:val="00A82BC6"/>
    <w:rsid w:val="00A83C7C"/>
    <w:rsid w:val="00A83FA6"/>
    <w:rsid w:val="00A85482"/>
    <w:rsid w:val="00A87784"/>
    <w:rsid w:val="00A90B2E"/>
    <w:rsid w:val="00A90E59"/>
    <w:rsid w:val="00A94D07"/>
    <w:rsid w:val="00A95EE1"/>
    <w:rsid w:val="00A97CDD"/>
    <w:rsid w:val="00AA2E85"/>
    <w:rsid w:val="00AA6BF5"/>
    <w:rsid w:val="00AB2BD2"/>
    <w:rsid w:val="00AB31F5"/>
    <w:rsid w:val="00AB5370"/>
    <w:rsid w:val="00AC3249"/>
    <w:rsid w:val="00AC59F6"/>
    <w:rsid w:val="00AC650A"/>
    <w:rsid w:val="00AC6D3D"/>
    <w:rsid w:val="00AC7F30"/>
    <w:rsid w:val="00AD2D38"/>
    <w:rsid w:val="00AE0313"/>
    <w:rsid w:val="00AE11A4"/>
    <w:rsid w:val="00AE1E8A"/>
    <w:rsid w:val="00AE31D0"/>
    <w:rsid w:val="00AE5309"/>
    <w:rsid w:val="00AE55DB"/>
    <w:rsid w:val="00AE72DB"/>
    <w:rsid w:val="00AF18E7"/>
    <w:rsid w:val="00AF60F9"/>
    <w:rsid w:val="00AF7417"/>
    <w:rsid w:val="00AF7B33"/>
    <w:rsid w:val="00B03327"/>
    <w:rsid w:val="00B03985"/>
    <w:rsid w:val="00B03B23"/>
    <w:rsid w:val="00B05892"/>
    <w:rsid w:val="00B062C4"/>
    <w:rsid w:val="00B0748D"/>
    <w:rsid w:val="00B12A85"/>
    <w:rsid w:val="00B13A92"/>
    <w:rsid w:val="00B13D25"/>
    <w:rsid w:val="00B13D8F"/>
    <w:rsid w:val="00B13D9A"/>
    <w:rsid w:val="00B1446E"/>
    <w:rsid w:val="00B150EE"/>
    <w:rsid w:val="00B15912"/>
    <w:rsid w:val="00B21A16"/>
    <w:rsid w:val="00B233C8"/>
    <w:rsid w:val="00B234A2"/>
    <w:rsid w:val="00B237F8"/>
    <w:rsid w:val="00B240B5"/>
    <w:rsid w:val="00B25ECA"/>
    <w:rsid w:val="00B301B5"/>
    <w:rsid w:val="00B30DD5"/>
    <w:rsid w:val="00B31DA0"/>
    <w:rsid w:val="00B31F30"/>
    <w:rsid w:val="00B32EA2"/>
    <w:rsid w:val="00B347EC"/>
    <w:rsid w:val="00B356C4"/>
    <w:rsid w:val="00B35CA5"/>
    <w:rsid w:val="00B36D94"/>
    <w:rsid w:val="00B378D3"/>
    <w:rsid w:val="00B4235D"/>
    <w:rsid w:val="00B43439"/>
    <w:rsid w:val="00B451A5"/>
    <w:rsid w:val="00B509AF"/>
    <w:rsid w:val="00B52E87"/>
    <w:rsid w:val="00B5365A"/>
    <w:rsid w:val="00B57EE4"/>
    <w:rsid w:val="00B60B35"/>
    <w:rsid w:val="00B620F3"/>
    <w:rsid w:val="00B62CBF"/>
    <w:rsid w:val="00B65A19"/>
    <w:rsid w:val="00B66B9A"/>
    <w:rsid w:val="00B67EF5"/>
    <w:rsid w:val="00B7098A"/>
    <w:rsid w:val="00B71319"/>
    <w:rsid w:val="00B72E1A"/>
    <w:rsid w:val="00B74E51"/>
    <w:rsid w:val="00B75A1D"/>
    <w:rsid w:val="00B75ED0"/>
    <w:rsid w:val="00B769F3"/>
    <w:rsid w:val="00B8245D"/>
    <w:rsid w:val="00B82772"/>
    <w:rsid w:val="00B85569"/>
    <w:rsid w:val="00B85EBC"/>
    <w:rsid w:val="00B90B8A"/>
    <w:rsid w:val="00B910DC"/>
    <w:rsid w:val="00B928A3"/>
    <w:rsid w:val="00B92B88"/>
    <w:rsid w:val="00B9344F"/>
    <w:rsid w:val="00B96967"/>
    <w:rsid w:val="00B96C0E"/>
    <w:rsid w:val="00B97244"/>
    <w:rsid w:val="00B97B53"/>
    <w:rsid w:val="00B97D4D"/>
    <w:rsid w:val="00BA07EC"/>
    <w:rsid w:val="00BA2BD9"/>
    <w:rsid w:val="00BA30C0"/>
    <w:rsid w:val="00BB04FD"/>
    <w:rsid w:val="00BB15E9"/>
    <w:rsid w:val="00BB176B"/>
    <w:rsid w:val="00BB2060"/>
    <w:rsid w:val="00BB22CF"/>
    <w:rsid w:val="00BB23FB"/>
    <w:rsid w:val="00BB2AF4"/>
    <w:rsid w:val="00BB5569"/>
    <w:rsid w:val="00BB5A0B"/>
    <w:rsid w:val="00BB77C6"/>
    <w:rsid w:val="00BC0027"/>
    <w:rsid w:val="00BC1545"/>
    <w:rsid w:val="00BC209D"/>
    <w:rsid w:val="00BC328C"/>
    <w:rsid w:val="00BC3812"/>
    <w:rsid w:val="00BC3BC3"/>
    <w:rsid w:val="00BD3128"/>
    <w:rsid w:val="00BE1A07"/>
    <w:rsid w:val="00BE1DBA"/>
    <w:rsid w:val="00BE2E6F"/>
    <w:rsid w:val="00BE48EB"/>
    <w:rsid w:val="00BF32AC"/>
    <w:rsid w:val="00BF382D"/>
    <w:rsid w:val="00BF424B"/>
    <w:rsid w:val="00BF5112"/>
    <w:rsid w:val="00BF73E6"/>
    <w:rsid w:val="00C018F2"/>
    <w:rsid w:val="00C0328F"/>
    <w:rsid w:val="00C03624"/>
    <w:rsid w:val="00C05F76"/>
    <w:rsid w:val="00C06E7E"/>
    <w:rsid w:val="00C06F40"/>
    <w:rsid w:val="00C07ABA"/>
    <w:rsid w:val="00C151DF"/>
    <w:rsid w:val="00C1630A"/>
    <w:rsid w:val="00C16395"/>
    <w:rsid w:val="00C20E34"/>
    <w:rsid w:val="00C211EC"/>
    <w:rsid w:val="00C230DF"/>
    <w:rsid w:val="00C23B12"/>
    <w:rsid w:val="00C23C96"/>
    <w:rsid w:val="00C244B2"/>
    <w:rsid w:val="00C24517"/>
    <w:rsid w:val="00C24FB9"/>
    <w:rsid w:val="00C25C36"/>
    <w:rsid w:val="00C305F1"/>
    <w:rsid w:val="00C318B8"/>
    <w:rsid w:val="00C32ED3"/>
    <w:rsid w:val="00C33386"/>
    <w:rsid w:val="00C34857"/>
    <w:rsid w:val="00C400DB"/>
    <w:rsid w:val="00C40E6C"/>
    <w:rsid w:val="00C40F9E"/>
    <w:rsid w:val="00C47668"/>
    <w:rsid w:val="00C47C4F"/>
    <w:rsid w:val="00C5062C"/>
    <w:rsid w:val="00C51EAB"/>
    <w:rsid w:val="00C52758"/>
    <w:rsid w:val="00C57C03"/>
    <w:rsid w:val="00C57DA8"/>
    <w:rsid w:val="00C61F72"/>
    <w:rsid w:val="00C63B3F"/>
    <w:rsid w:val="00C672E1"/>
    <w:rsid w:val="00C714EA"/>
    <w:rsid w:val="00C72471"/>
    <w:rsid w:val="00C72AA8"/>
    <w:rsid w:val="00C755C7"/>
    <w:rsid w:val="00C778FC"/>
    <w:rsid w:val="00C82020"/>
    <w:rsid w:val="00C82491"/>
    <w:rsid w:val="00C82C18"/>
    <w:rsid w:val="00C82FE2"/>
    <w:rsid w:val="00C86FA4"/>
    <w:rsid w:val="00C873F4"/>
    <w:rsid w:val="00C911CE"/>
    <w:rsid w:val="00C9207A"/>
    <w:rsid w:val="00C92DE9"/>
    <w:rsid w:val="00C94067"/>
    <w:rsid w:val="00C94B55"/>
    <w:rsid w:val="00C94B64"/>
    <w:rsid w:val="00C95EBA"/>
    <w:rsid w:val="00C976E5"/>
    <w:rsid w:val="00CA025C"/>
    <w:rsid w:val="00CA37DE"/>
    <w:rsid w:val="00CA42B7"/>
    <w:rsid w:val="00CA6129"/>
    <w:rsid w:val="00CA6994"/>
    <w:rsid w:val="00CA6B92"/>
    <w:rsid w:val="00CB0325"/>
    <w:rsid w:val="00CB1772"/>
    <w:rsid w:val="00CB2778"/>
    <w:rsid w:val="00CB6F6C"/>
    <w:rsid w:val="00CB7FAA"/>
    <w:rsid w:val="00CC0A4C"/>
    <w:rsid w:val="00CC4F43"/>
    <w:rsid w:val="00CC559A"/>
    <w:rsid w:val="00CD077E"/>
    <w:rsid w:val="00CD0826"/>
    <w:rsid w:val="00CD1A16"/>
    <w:rsid w:val="00CD3072"/>
    <w:rsid w:val="00CD4357"/>
    <w:rsid w:val="00CD4B81"/>
    <w:rsid w:val="00CD56D2"/>
    <w:rsid w:val="00CD78D3"/>
    <w:rsid w:val="00CE0282"/>
    <w:rsid w:val="00CE0AA6"/>
    <w:rsid w:val="00CE2315"/>
    <w:rsid w:val="00CE2C60"/>
    <w:rsid w:val="00CE5D3E"/>
    <w:rsid w:val="00CE6482"/>
    <w:rsid w:val="00CE6498"/>
    <w:rsid w:val="00CE7F8B"/>
    <w:rsid w:val="00CF093C"/>
    <w:rsid w:val="00CF1C24"/>
    <w:rsid w:val="00D00196"/>
    <w:rsid w:val="00D00D45"/>
    <w:rsid w:val="00D02FA4"/>
    <w:rsid w:val="00D03D89"/>
    <w:rsid w:val="00D046A0"/>
    <w:rsid w:val="00D06D41"/>
    <w:rsid w:val="00D07D59"/>
    <w:rsid w:val="00D1144F"/>
    <w:rsid w:val="00D12189"/>
    <w:rsid w:val="00D129CE"/>
    <w:rsid w:val="00D12A53"/>
    <w:rsid w:val="00D12B85"/>
    <w:rsid w:val="00D134B4"/>
    <w:rsid w:val="00D14D49"/>
    <w:rsid w:val="00D16AE9"/>
    <w:rsid w:val="00D17EDC"/>
    <w:rsid w:val="00D228DE"/>
    <w:rsid w:val="00D23AFB"/>
    <w:rsid w:val="00D23D85"/>
    <w:rsid w:val="00D23DAB"/>
    <w:rsid w:val="00D25B41"/>
    <w:rsid w:val="00D27D30"/>
    <w:rsid w:val="00D30E1B"/>
    <w:rsid w:val="00D3273D"/>
    <w:rsid w:val="00D3293A"/>
    <w:rsid w:val="00D36FBB"/>
    <w:rsid w:val="00D37A29"/>
    <w:rsid w:val="00D41D3E"/>
    <w:rsid w:val="00D42F34"/>
    <w:rsid w:val="00D46199"/>
    <w:rsid w:val="00D46301"/>
    <w:rsid w:val="00D4661B"/>
    <w:rsid w:val="00D47E74"/>
    <w:rsid w:val="00D5444D"/>
    <w:rsid w:val="00D55573"/>
    <w:rsid w:val="00D57578"/>
    <w:rsid w:val="00D61BFE"/>
    <w:rsid w:val="00D6355D"/>
    <w:rsid w:val="00D64F93"/>
    <w:rsid w:val="00D65CDD"/>
    <w:rsid w:val="00D717C2"/>
    <w:rsid w:val="00D72D9C"/>
    <w:rsid w:val="00D7369B"/>
    <w:rsid w:val="00D745FC"/>
    <w:rsid w:val="00D746C2"/>
    <w:rsid w:val="00D759F7"/>
    <w:rsid w:val="00D77491"/>
    <w:rsid w:val="00D80488"/>
    <w:rsid w:val="00D80928"/>
    <w:rsid w:val="00D83EC2"/>
    <w:rsid w:val="00D850B0"/>
    <w:rsid w:val="00D87758"/>
    <w:rsid w:val="00D917DB"/>
    <w:rsid w:val="00D91998"/>
    <w:rsid w:val="00D91CC9"/>
    <w:rsid w:val="00D92E0B"/>
    <w:rsid w:val="00D93BA3"/>
    <w:rsid w:val="00D95579"/>
    <w:rsid w:val="00D95CC2"/>
    <w:rsid w:val="00D96708"/>
    <w:rsid w:val="00DA0000"/>
    <w:rsid w:val="00DA04E2"/>
    <w:rsid w:val="00DA0EDE"/>
    <w:rsid w:val="00DA1CC8"/>
    <w:rsid w:val="00DA1D98"/>
    <w:rsid w:val="00DA3B62"/>
    <w:rsid w:val="00DA3CD8"/>
    <w:rsid w:val="00DA4A96"/>
    <w:rsid w:val="00DA6158"/>
    <w:rsid w:val="00DB0490"/>
    <w:rsid w:val="00DB1673"/>
    <w:rsid w:val="00DB1ECE"/>
    <w:rsid w:val="00DB3323"/>
    <w:rsid w:val="00DB34CA"/>
    <w:rsid w:val="00DB5CA8"/>
    <w:rsid w:val="00DB5F29"/>
    <w:rsid w:val="00DB787F"/>
    <w:rsid w:val="00DC2109"/>
    <w:rsid w:val="00DC2DBC"/>
    <w:rsid w:val="00DC359F"/>
    <w:rsid w:val="00DC4127"/>
    <w:rsid w:val="00DC6619"/>
    <w:rsid w:val="00DD041A"/>
    <w:rsid w:val="00DD0D86"/>
    <w:rsid w:val="00DD15CB"/>
    <w:rsid w:val="00DD3AE1"/>
    <w:rsid w:val="00DD60FA"/>
    <w:rsid w:val="00DD7262"/>
    <w:rsid w:val="00DD7760"/>
    <w:rsid w:val="00DD7B1B"/>
    <w:rsid w:val="00DE08C1"/>
    <w:rsid w:val="00DE29E3"/>
    <w:rsid w:val="00DE2C98"/>
    <w:rsid w:val="00DE30A0"/>
    <w:rsid w:val="00DE7E2C"/>
    <w:rsid w:val="00DF0010"/>
    <w:rsid w:val="00DF2E77"/>
    <w:rsid w:val="00DF445F"/>
    <w:rsid w:val="00DF5271"/>
    <w:rsid w:val="00DF5868"/>
    <w:rsid w:val="00E00C94"/>
    <w:rsid w:val="00E02343"/>
    <w:rsid w:val="00E038EB"/>
    <w:rsid w:val="00E04369"/>
    <w:rsid w:val="00E047B3"/>
    <w:rsid w:val="00E0706A"/>
    <w:rsid w:val="00E07203"/>
    <w:rsid w:val="00E10431"/>
    <w:rsid w:val="00E10FF8"/>
    <w:rsid w:val="00E117A7"/>
    <w:rsid w:val="00E123F9"/>
    <w:rsid w:val="00E14814"/>
    <w:rsid w:val="00E148C3"/>
    <w:rsid w:val="00E1501C"/>
    <w:rsid w:val="00E223B9"/>
    <w:rsid w:val="00E229D5"/>
    <w:rsid w:val="00E238A4"/>
    <w:rsid w:val="00E2412E"/>
    <w:rsid w:val="00E25B00"/>
    <w:rsid w:val="00E25E14"/>
    <w:rsid w:val="00E26411"/>
    <w:rsid w:val="00E26EB0"/>
    <w:rsid w:val="00E26F0D"/>
    <w:rsid w:val="00E278C1"/>
    <w:rsid w:val="00E314C8"/>
    <w:rsid w:val="00E327A5"/>
    <w:rsid w:val="00E32CF6"/>
    <w:rsid w:val="00E343B4"/>
    <w:rsid w:val="00E40DE1"/>
    <w:rsid w:val="00E4172F"/>
    <w:rsid w:val="00E4232F"/>
    <w:rsid w:val="00E42AFB"/>
    <w:rsid w:val="00E44FD5"/>
    <w:rsid w:val="00E506B9"/>
    <w:rsid w:val="00E50E18"/>
    <w:rsid w:val="00E5342A"/>
    <w:rsid w:val="00E55B0B"/>
    <w:rsid w:val="00E6006A"/>
    <w:rsid w:val="00E63A96"/>
    <w:rsid w:val="00E64764"/>
    <w:rsid w:val="00E669EC"/>
    <w:rsid w:val="00E702C7"/>
    <w:rsid w:val="00E72B8F"/>
    <w:rsid w:val="00E730EE"/>
    <w:rsid w:val="00E75382"/>
    <w:rsid w:val="00E80AC3"/>
    <w:rsid w:val="00E813A8"/>
    <w:rsid w:val="00E82C41"/>
    <w:rsid w:val="00E835C0"/>
    <w:rsid w:val="00E9079B"/>
    <w:rsid w:val="00E9105F"/>
    <w:rsid w:val="00E94C1E"/>
    <w:rsid w:val="00E94EEC"/>
    <w:rsid w:val="00EA0D10"/>
    <w:rsid w:val="00EA5AAF"/>
    <w:rsid w:val="00EA5C9E"/>
    <w:rsid w:val="00EA6D64"/>
    <w:rsid w:val="00EA7699"/>
    <w:rsid w:val="00EB12FD"/>
    <w:rsid w:val="00EB2B3C"/>
    <w:rsid w:val="00EB5516"/>
    <w:rsid w:val="00EB5A83"/>
    <w:rsid w:val="00EC0A61"/>
    <w:rsid w:val="00EC22FE"/>
    <w:rsid w:val="00EC4808"/>
    <w:rsid w:val="00EC4B7E"/>
    <w:rsid w:val="00EC5CDE"/>
    <w:rsid w:val="00EC74BE"/>
    <w:rsid w:val="00ED002D"/>
    <w:rsid w:val="00ED0753"/>
    <w:rsid w:val="00ED1432"/>
    <w:rsid w:val="00ED5056"/>
    <w:rsid w:val="00ED5CA6"/>
    <w:rsid w:val="00ED61A3"/>
    <w:rsid w:val="00ED6EB0"/>
    <w:rsid w:val="00EE0067"/>
    <w:rsid w:val="00EE01D6"/>
    <w:rsid w:val="00EE0311"/>
    <w:rsid w:val="00EE0FFF"/>
    <w:rsid w:val="00EE3195"/>
    <w:rsid w:val="00EE389D"/>
    <w:rsid w:val="00EE6550"/>
    <w:rsid w:val="00EE6F2A"/>
    <w:rsid w:val="00EF2D15"/>
    <w:rsid w:val="00F00F79"/>
    <w:rsid w:val="00F0167C"/>
    <w:rsid w:val="00F01BF1"/>
    <w:rsid w:val="00F01C55"/>
    <w:rsid w:val="00F035D0"/>
    <w:rsid w:val="00F035FE"/>
    <w:rsid w:val="00F03A9D"/>
    <w:rsid w:val="00F03D08"/>
    <w:rsid w:val="00F0599F"/>
    <w:rsid w:val="00F065BA"/>
    <w:rsid w:val="00F06A77"/>
    <w:rsid w:val="00F078DB"/>
    <w:rsid w:val="00F1097E"/>
    <w:rsid w:val="00F12D8A"/>
    <w:rsid w:val="00F166C0"/>
    <w:rsid w:val="00F1795F"/>
    <w:rsid w:val="00F17FE1"/>
    <w:rsid w:val="00F23A82"/>
    <w:rsid w:val="00F2522E"/>
    <w:rsid w:val="00F25EA1"/>
    <w:rsid w:val="00F27524"/>
    <w:rsid w:val="00F30C04"/>
    <w:rsid w:val="00F31FB5"/>
    <w:rsid w:val="00F34761"/>
    <w:rsid w:val="00F34B02"/>
    <w:rsid w:val="00F35068"/>
    <w:rsid w:val="00F35A66"/>
    <w:rsid w:val="00F42F60"/>
    <w:rsid w:val="00F442F2"/>
    <w:rsid w:val="00F45BE7"/>
    <w:rsid w:val="00F46A02"/>
    <w:rsid w:val="00F52A12"/>
    <w:rsid w:val="00F53E8D"/>
    <w:rsid w:val="00F53EF7"/>
    <w:rsid w:val="00F56379"/>
    <w:rsid w:val="00F60832"/>
    <w:rsid w:val="00F619E7"/>
    <w:rsid w:val="00F622F8"/>
    <w:rsid w:val="00F65152"/>
    <w:rsid w:val="00F65D45"/>
    <w:rsid w:val="00F678FE"/>
    <w:rsid w:val="00F70CCF"/>
    <w:rsid w:val="00F71E49"/>
    <w:rsid w:val="00F74458"/>
    <w:rsid w:val="00F74FAB"/>
    <w:rsid w:val="00F751F8"/>
    <w:rsid w:val="00F7763E"/>
    <w:rsid w:val="00F83516"/>
    <w:rsid w:val="00F835D3"/>
    <w:rsid w:val="00F84B16"/>
    <w:rsid w:val="00F84CFF"/>
    <w:rsid w:val="00F87256"/>
    <w:rsid w:val="00F96A6B"/>
    <w:rsid w:val="00F97100"/>
    <w:rsid w:val="00FA1717"/>
    <w:rsid w:val="00FA20A4"/>
    <w:rsid w:val="00FA44DC"/>
    <w:rsid w:val="00FA45B6"/>
    <w:rsid w:val="00FA63D7"/>
    <w:rsid w:val="00FA6806"/>
    <w:rsid w:val="00FA7431"/>
    <w:rsid w:val="00FA7A61"/>
    <w:rsid w:val="00FB0D95"/>
    <w:rsid w:val="00FB1BB0"/>
    <w:rsid w:val="00FB37D8"/>
    <w:rsid w:val="00FB47B7"/>
    <w:rsid w:val="00FB47F9"/>
    <w:rsid w:val="00FC03FA"/>
    <w:rsid w:val="00FC3043"/>
    <w:rsid w:val="00FC351D"/>
    <w:rsid w:val="00FC4E7A"/>
    <w:rsid w:val="00FC62D6"/>
    <w:rsid w:val="00FC67E3"/>
    <w:rsid w:val="00FD0725"/>
    <w:rsid w:val="00FD139D"/>
    <w:rsid w:val="00FD1AC4"/>
    <w:rsid w:val="00FD2608"/>
    <w:rsid w:val="00FD299E"/>
    <w:rsid w:val="00FD2F21"/>
    <w:rsid w:val="00FD30B5"/>
    <w:rsid w:val="00FD3AB6"/>
    <w:rsid w:val="00FD3DCC"/>
    <w:rsid w:val="00FE17C9"/>
    <w:rsid w:val="00FE6B23"/>
    <w:rsid w:val="00FE6E7A"/>
    <w:rsid w:val="00FE7347"/>
    <w:rsid w:val="00FF0618"/>
    <w:rsid w:val="00FF1F4D"/>
    <w:rsid w:val="00FF45AA"/>
    <w:rsid w:val="00FF695C"/>
    <w:rsid w:val="00FF6BF2"/>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3719A"/>
  <w15:chartTrackingRefBased/>
  <w15:docId w15:val="{D9831402-47FE-47FD-8A96-4C0CA6FA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B2B"/>
    <w:pPr>
      <w:ind w:left="720"/>
      <w:contextualSpacing/>
    </w:pPr>
  </w:style>
  <w:style w:type="paragraph" w:styleId="Header">
    <w:name w:val="header"/>
    <w:basedOn w:val="Normal"/>
    <w:link w:val="HeaderChar"/>
    <w:uiPriority w:val="99"/>
    <w:unhideWhenUsed/>
    <w:rsid w:val="00480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221"/>
  </w:style>
  <w:style w:type="paragraph" w:styleId="Footer">
    <w:name w:val="footer"/>
    <w:basedOn w:val="Normal"/>
    <w:link w:val="FooterChar"/>
    <w:uiPriority w:val="99"/>
    <w:unhideWhenUsed/>
    <w:rsid w:val="00480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221"/>
  </w:style>
  <w:style w:type="table" w:styleId="TableGrid">
    <w:name w:val="Table Grid"/>
    <w:basedOn w:val="TableNormal"/>
    <w:uiPriority w:val="39"/>
    <w:rsid w:val="003B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7AD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tyle1">
    <w:name w:val="Style1"/>
    <w:uiPriority w:val="99"/>
    <w:rsid w:val="00B03985"/>
    <w:pPr>
      <w:numPr>
        <w:numId w:val="4"/>
      </w:numPr>
    </w:pPr>
  </w:style>
  <w:style w:type="paragraph" w:styleId="BalloonText">
    <w:name w:val="Balloon Text"/>
    <w:basedOn w:val="Normal"/>
    <w:link w:val="BalloonTextChar"/>
    <w:uiPriority w:val="99"/>
    <w:semiHidden/>
    <w:unhideWhenUsed/>
    <w:rsid w:val="003A6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C50"/>
    <w:rPr>
      <w:rFonts w:ascii="Segoe UI" w:hAnsi="Segoe UI" w:cs="Segoe UI"/>
      <w:sz w:val="18"/>
      <w:szCs w:val="18"/>
    </w:rPr>
  </w:style>
  <w:style w:type="character" w:styleId="Hyperlink">
    <w:name w:val="Hyperlink"/>
    <w:rsid w:val="00670A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20/Office-of-the-Governor/Executive-Orders/Lamont-Executive-Orders/Executive-Order-No-7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wnclerk@montville-ct.or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109D0-4882-4CF9-B894-7E62F4DF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5582</Words>
  <Characters>31821</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Gathers</dc:creator>
  <cp:keywords/>
  <dc:description/>
  <cp:lastModifiedBy>Michelle Giroux</cp:lastModifiedBy>
  <cp:revision>2</cp:revision>
  <cp:lastPrinted>2020-10-13T12:33:00Z</cp:lastPrinted>
  <dcterms:created xsi:type="dcterms:W3CDTF">2020-10-13T12:34:00Z</dcterms:created>
  <dcterms:modified xsi:type="dcterms:W3CDTF">2020-10-13T12:34:00Z</dcterms:modified>
</cp:coreProperties>
</file>